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5B5C405A" w14:textId="758FC862" w:rsidR="005F6BAD" w:rsidRPr="005F6BAD" w:rsidRDefault="005F6BAD" w:rsidP="005F6BAD">
      <w:pPr>
        <w:spacing w:after="0" w:line="276" w:lineRule="auto"/>
        <w:rPr>
          <w:rFonts w:ascii="Times New Roman" w:hAnsi="Times New Roman" w:cs="Times New Roman"/>
          <w:b/>
          <w:bCs/>
          <w:caps/>
          <w:sz w:val="28"/>
          <w:szCs w:val="28"/>
        </w:rPr>
      </w:pPr>
      <w:r w:rsidRPr="005F6BAD">
        <w:rPr>
          <w:rFonts w:ascii="Times New Roman" w:hAnsi="Times New Roman" w:cs="Times New Roman"/>
          <w:b/>
          <w:bCs/>
          <w:caps/>
          <w:sz w:val="28"/>
          <w:szCs w:val="28"/>
        </w:rPr>
        <w:t>LUTO E MELANCOLIA EM TEMPOS PAND</w:t>
      </w:r>
      <w:r w:rsidR="006F418C">
        <w:rPr>
          <w:rFonts w:ascii="Times New Roman" w:hAnsi="Times New Roman" w:cs="Times New Roman"/>
          <w:b/>
          <w:bCs/>
          <w:caps/>
          <w:sz w:val="28"/>
          <w:szCs w:val="28"/>
        </w:rPr>
        <w:t>ê</w:t>
      </w:r>
      <w:r w:rsidRPr="005F6BAD">
        <w:rPr>
          <w:rFonts w:ascii="Times New Roman" w:hAnsi="Times New Roman" w:cs="Times New Roman"/>
          <w:b/>
          <w:bCs/>
          <w:caps/>
          <w:sz w:val="28"/>
          <w:szCs w:val="28"/>
        </w:rPr>
        <w:t>MICOS</w:t>
      </w:r>
      <w:r w:rsidR="006F418C">
        <w:rPr>
          <w:rFonts w:ascii="Times New Roman" w:hAnsi="Times New Roman" w:cs="Times New Roman"/>
          <w:b/>
          <w:bCs/>
          <w:caps/>
          <w:sz w:val="28"/>
          <w:szCs w:val="28"/>
        </w:rPr>
        <w:t xml:space="preserve"> -</w:t>
      </w:r>
    </w:p>
    <w:p w14:paraId="7D1DA5E4" w14:textId="77777777" w:rsidR="005F6BAD" w:rsidRPr="005F6BAD" w:rsidRDefault="005F6BAD" w:rsidP="005F6BAD">
      <w:pPr>
        <w:spacing w:after="0" w:line="276" w:lineRule="auto"/>
        <w:rPr>
          <w:rFonts w:ascii="Times New Roman" w:hAnsi="Times New Roman" w:cs="Times New Roman"/>
          <w:b/>
          <w:bCs/>
          <w:caps/>
          <w:sz w:val="28"/>
          <w:szCs w:val="28"/>
        </w:rPr>
      </w:pPr>
      <w:r w:rsidRPr="005F6BAD">
        <w:rPr>
          <w:rFonts w:ascii="Times New Roman" w:hAnsi="Times New Roman" w:cs="Times New Roman"/>
          <w:b/>
          <w:bCs/>
          <w:caps/>
          <w:sz w:val="28"/>
          <w:szCs w:val="28"/>
        </w:rPr>
        <w:t>A ATUALIDADE DOS CONCEITOS DE SIGMUND FREUD</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11EB2CAF" w14:textId="54FC5838" w:rsidR="005F6BAD" w:rsidRPr="005F6BAD" w:rsidRDefault="005F6BAD" w:rsidP="005F6BAD">
      <w:pPr>
        <w:widowControl w:val="0"/>
        <w:shd w:val="clear" w:color="auto" w:fill="FFFFFF"/>
        <w:tabs>
          <w:tab w:val="left" w:pos="709"/>
        </w:tabs>
        <w:spacing w:after="0" w:line="240" w:lineRule="auto"/>
        <w:rPr>
          <w:rFonts w:ascii="Times New Roman" w:hAnsi="Times New Roman" w:cs="Times New Roman"/>
          <w:bCs/>
          <w:sz w:val="24"/>
          <w:szCs w:val="24"/>
          <w:lang w:val="en-US"/>
        </w:rPr>
      </w:pPr>
      <w:r w:rsidRPr="005F6BAD">
        <w:rPr>
          <w:rFonts w:ascii="Times New Roman" w:hAnsi="Times New Roman" w:cs="Times New Roman"/>
          <w:bCs/>
          <w:sz w:val="24"/>
          <w:szCs w:val="24"/>
          <w:lang w:val="en-US"/>
        </w:rPr>
        <w:t>MOURNING AND MELANCHOLIA IN TIMES OF THE PANDEMIC</w:t>
      </w:r>
      <w:r w:rsidR="006F418C">
        <w:rPr>
          <w:rFonts w:ascii="Times New Roman" w:hAnsi="Times New Roman" w:cs="Times New Roman"/>
          <w:bCs/>
          <w:sz w:val="24"/>
          <w:szCs w:val="24"/>
          <w:lang w:val="en-US"/>
        </w:rPr>
        <w:t xml:space="preserve"> -</w:t>
      </w:r>
      <w:r w:rsidRPr="005F6BAD">
        <w:rPr>
          <w:rFonts w:ascii="Times New Roman" w:hAnsi="Times New Roman" w:cs="Times New Roman"/>
          <w:bCs/>
          <w:sz w:val="24"/>
          <w:szCs w:val="24"/>
          <w:lang w:val="en-US"/>
        </w:rPr>
        <w:br/>
        <w:t>THE CONTEMPORARY RELEVANCE OF SIGMUND FREUD’S CONCEPTS</w:t>
      </w:r>
    </w:p>
    <w:p w14:paraId="061DDF2A" w14:textId="77777777" w:rsidR="005F6BAD" w:rsidRPr="005F6BAD" w:rsidRDefault="005F6BAD" w:rsidP="005F6BAD">
      <w:pPr>
        <w:widowControl w:val="0"/>
        <w:shd w:val="clear" w:color="auto" w:fill="FFFFFF"/>
        <w:tabs>
          <w:tab w:val="left" w:pos="709"/>
        </w:tabs>
        <w:spacing w:after="0" w:line="240" w:lineRule="auto"/>
        <w:rPr>
          <w:rFonts w:ascii="Times New Roman" w:hAnsi="Times New Roman" w:cs="Times New Roman"/>
          <w:bCs/>
          <w:sz w:val="24"/>
          <w:szCs w:val="24"/>
          <w:lang w:val="en-US"/>
        </w:rPr>
      </w:pPr>
    </w:p>
    <w:p w14:paraId="4306FA77" w14:textId="3A677829" w:rsidR="005F6BAD" w:rsidRPr="005F6BAD" w:rsidRDefault="005F6BAD" w:rsidP="005F6BAD">
      <w:pPr>
        <w:widowControl w:val="0"/>
        <w:shd w:val="clear" w:color="auto" w:fill="FFFFFF"/>
        <w:tabs>
          <w:tab w:val="left" w:pos="709"/>
        </w:tabs>
        <w:spacing w:after="0" w:line="240" w:lineRule="auto"/>
        <w:rPr>
          <w:rFonts w:ascii="Times New Roman" w:hAnsi="Times New Roman" w:cs="Times New Roman"/>
          <w:bCs/>
          <w:sz w:val="24"/>
          <w:szCs w:val="24"/>
        </w:rPr>
      </w:pPr>
      <w:r w:rsidRPr="005F6BAD">
        <w:rPr>
          <w:rFonts w:ascii="Times New Roman" w:hAnsi="Times New Roman" w:cs="Times New Roman"/>
          <w:bCs/>
          <w:sz w:val="24"/>
          <w:szCs w:val="24"/>
        </w:rPr>
        <w:t>LUTO Y MELANCOLÍA EN TIEMPOS DE PANDEMIA</w:t>
      </w:r>
      <w:r w:rsidR="006F418C">
        <w:rPr>
          <w:rFonts w:ascii="Times New Roman" w:hAnsi="Times New Roman" w:cs="Times New Roman"/>
          <w:bCs/>
          <w:sz w:val="24"/>
          <w:szCs w:val="24"/>
        </w:rPr>
        <w:t xml:space="preserve"> -</w:t>
      </w:r>
      <w:r w:rsidRPr="005F6BAD">
        <w:rPr>
          <w:rFonts w:ascii="Times New Roman" w:hAnsi="Times New Roman" w:cs="Times New Roman"/>
          <w:bCs/>
          <w:sz w:val="24"/>
          <w:szCs w:val="24"/>
        </w:rPr>
        <w:br/>
        <w:t>LA ACTUALIDAD DE LOS CONCEPTOS DE SIGMUND FREUD</w:t>
      </w:r>
    </w:p>
    <w:p w14:paraId="75F2B4A5" w14:textId="77777777" w:rsidR="005F6BAD" w:rsidRDefault="005F6BAD"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p>
    <w:p w14:paraId="0CFD7F33" w14:textId="77777777" w:rsidR="005F6BAD" w:rsidRPr="005F6BAD" w:rsidRDefault="005F6BA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4"/>
          <w:lang w:eastAsia="zh-CN" w:bidi="hi-IN"/>
          <w14:ligatures w14:val="none"/>
        </w:rPr>
      </w:pPr>
      <w:r w:rsidRPr="005F6BAD">
        <w:rPr>
          <w:rFonts w:ascii="Times New Roman" w:hAnsi="Times New Roman" w:cs="Times New Roman"/>
          <w:b/>
          <w:sz w:val="24"/>
          <w:szCs w:val="24"/>
        </w:rPr>
        <w:t>Rosane Cristina de Oliveira</w:t>
      </w:r>
      <w:r w:rsidRPr="005F6BAD">
        <w:rPr>
          <w:rFonts w:ascii="Times New Roman" w:eastAsia="SimSun" w:hAnsi="Times New Roman" w:cs="Times New Roman"/>
          <w:bCs/>
          <w:sz w:val="24"/>
          <w:szCs w:val="24"/>
          <w:lang w:eastAsia="zh-CN" w:bidi="hi-IN"/>
          <w14:ligatures w14:val="none"/>
        </w:rPr>
        <w:t xml:space="preserve"> </w:t>
      </w:r>
    </w:p>
    <w:p w14:paraId="0CC4D185" w14:textId="4C91B3EE" w:rsidR="0017201D" w:rsidRDefault="005F6BA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Doutora em Ciências Sociais</w:t>
      </w:r>
    </w:p>
    <w:p w14:paraId="2CDC2A19" w14:textId="602F2E25" w:rsidR="0002538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Instituição: </w:t>
      </w:r>
      <w:r w:rsidR="005941A0">
        <w:rPr>
          <w:rFonts w:ascii="Times New Roman" w:eastAsia="SimSun" w:hAnsi="Times New Roman" w:cs="Times New Roman"/>
          <w:bCs/>
          <w:sz w:val="24"/>
          <w:szCs w:val="20"/>
          <w:lang w:eastAsia="zh-CN" w:bidi="hi-IN"/>
          <w14:ligatures w14:val="none"/>
        </w:rPr>
        <w:t xml:space="preserve">Universidade </w:t>
      </w:r>
      <w:r w:rsidR="005F6BAD">
        <w:rPr>
          <w:rFonts w:ascii="Times New Roman" w:eastAsia="SimSun" w:hAnsi="Times New Roman" w:cs="Times New Roman"/>
          <w:bCs/>
          <w:sz w:val="24"/>
          <w:szCs w:val="20"/>
          <w:lang w:eastAsia="zh-CN" w:bidi="hi-IN"/>
          <w14:ligatures w14:val="none"/>
        </w:rPr>
        <w:t>Estácio de Sá</w:t>
      </w:r>
    </w:p>
    <w:p w14:paraId="1430975B" w14:textId="4F25D8BD"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w:t>
      </w:r>
      <w:r w:rsidR="0002538D">
        <w:rPr>
          <w:rFonts w:ascii="Times New Roman" w:eastAsia="SimSun" w:hAnsi="Times New Roman" w:cs="Times New Roman"/>
          <w:bCs/>
          <w:sz w:val="24"/>
          <w:szCs w:val="20"/>
          <w:lang w:eastAsia="zh-CN" w:bidi="hi-IN"/>
          <w14:ligatures w14:val="none"/>
        </w:rPr>
        <w:t xml:space="preserve"> Rio de Janeiro</w:t>
      </w:r>
    </w:p>
    <w:p w14:paraId="453ED6C2" w14:textId="67091294" w:rsidR="005941A0" w:rsidRPr="005941A0" w:rsidRDefault="0017201D" w:rsidP="005941A0">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sidR="005F6BAD">
        <w:rPr>
          <w:rFonts w:ascii="Times New Roman" w:eastAsia="SimSun" w:hAnsi="Times New Roman" w:cs="Times New Roman"/>
          <w:bCs/>
          <w:sz w:val="24"/>
          <w:szCs w:val="20"/>
          <w:lang w:eastAsia="zh-CN" w:bidi="hi-IN"/>
          <w14:ligatures w14:val="none"/>
        </w:rPr>
        <w:t>rosancrj</w:t>
      </w:r>
      <w:r w:rsidR="005941A0" w:rsidRPr="005941A0">
        <w:rPr>
          <w:rFonts w:ascii="Times New Roman" w:eastAsia="SimSun" w:hAnsi="Times New Roman" w:cs="Times New Roman"/>
          <w:bCs/>
          <w:sz w:val="24"/>
          <w:szCs w:val="20"/>
          <w:lang w:eastAsia="zh-CN" w:bidi="hi-IN"/>
          <w14:ligatures w14:val="none"/>
        </w:rPr>
        <w:t>@gmail.com</w:t>
      </w:r>
    </w:p>
    <w:p w14:paraId="43007970" w14:textId="61D6B986"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proofErr w:type="spellStart"/>
      <w:r>
        <w:rPr>
          <w:rFonts w:ascii="Times New Roman" w:eastAsia="SimSun" w:hAnsi="Times New Roman" w:cs="Times New Roman"/>
          <w:sz w:val="24"/>
          <w:szCs w:val="24"/>
          <w:lang w:eastAsia="zh-CN" w:bidi="hi-IN"/>
          <w14:ligatures w14:val="none"/>
        </w:rPr>
        <w:t>Orcid</w:t>
      </w:r>
      <w:proofErr w:type="spellEnd"/>
      <w:r>
        <w:rPr>
          <w:rFonts w:ascii="Times New Roman" w:eastAsia="SimSun" w:hAnsi="Times New Roman" w:cs="Times New Roman"/>
          <w:sz w:val="24"/>
          <w:szCs w:val="24"/>
          <w:lang w:eastAsia="zh-CN" w:bidi="hi-IN"/>
          <w14:ligatures w14:val="none"/>
        </w:rPr>
        <w:t xml:space="preserve">: </w:t>
      </w:r>
      <w:hyperlink r:id="rId7" w:history="1">
        <w:r w:rsidR="005F6BAD" w:rsidRPr="005F6BAD">
          <w:rPr>
            <w:rStyle w:val="Hyperlink"/>
            <w:rFonts w:ascii="Times New Roman" w:eastAsia="SimSun" w:hAnsi="Times New Roman" w:cs="Times New Roman"/>
            <w:color w:val="auto"/>
            <w:sz w:val="24"/>
            <w:szCs w:val="24"/>
            <w:u w:val="none"/>
            <w:lang w:eastAsia="zh-CN" w:bidi="hi-IN"/>
            <w14:ligatures w14:val="none"/>
          </w:rPr>
          <w:t>0000-0003-1286-5792</w:t>
        </w:r>
      </w:hyperlink>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288079E2"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b/>
          <w:bCs/>
          <w:sz w:val="24"/>
          <w:szCs w:val="24"/>
          <w:lang w:eastAsia="pt-BR"/>
          <w14:ligatures w14:val="none"/>
        </w:rPr>
        <w:t>Resumo</w:t>
      </w:r>
      <w:r w:rsidRPr="005F6BAD">
        <w:rPr>
          <w:rFonts w:ascii="Times New Roman" w:eastAsia="Times New Roman" w:hAnsi="Times New Roman" w:cs="Times New Roman"/>
          <w:sz w:val="24"/>
          <w:szCs w:val="24"/>
          <w:lang w:eastAsia="pt-BR"/>
          <w14:ligatures w14:val="none"/>
        </w:rPr>
        <w:t xml:space="preserve">: O objetivo deste estudo é apresentar uma análise dos conceitos de Luto e Melancolia, de Sigmund Freud, com o intuito de demonstrar sua atualidade diante de uma tragédia contemporânea: a pandemia de covid-19. O isolamento social, a impossibilidade de realização de rituais fúnebres e as inúmeras perdas pelas quais as pessoas foram submetidas, provocou sofrimentos psíquicos complexos. Metodologicamente, este trabalho é de cunho teórico, pautado na análise do ensaio Luto e Melancolia e de artigos atuais, que abordam especialmente os processos de luto no contexto pandêmico. Conclui-se que o ensaio de Freud é peça fundamental para o manejo na clínica e, por conseguinte, fundamental para orientação da escuta em relação aos processos e elaboração do </w:t>
      </w:r>
      <w:proofErr w:type="spellStart"/>
      <w:r w:rsidRPr="005F6BAD">
        <w:rPr>
          <w:rFonts w:ascii="Times New Roman" w:eastAsia="Times New Roman" w:hAnsi="Times New Roman" w:cs="Times New Roman"/>
          <w:sz w:val="24"/>
          <w:szCs w:val="24"/>
          <w:lang w:eastAsia="pt-BR"/>
          <w14:ligatures w14:val="none"/>
        </w:rPr>
        <w:t>enlutamento</w:t>
      </w:r>
      <w:proofErr w:type="spellEnd"/>
      <w:r w:rsidRPr="005F6BAD">
        <w:rPr>
          <w:rFonts w:ascii="Times New Roman" w:eastAsia="Times New Roman" w:hAnsi="Times New Roman" w:cs="Times New Roman"/>
          <w:sz w:val="24"/>
          <w:szCs w:val="24"/>
          <w:lang w:eastAsia="pt-BR"/>
          <w14:ligatures w14:val="none"/>
        </w:rPr>
        <w:t xml:space="preserve"> na contemporaneidade.    </w:t>
      </w:r>
    </w:p>
    <w:p w14:paraId="63D0A7D8" w14:textId="77777777" w:rsidR="005F6BAD" w:rsidRPr="005F6BAD" w:rsidRDefault="005F6BAD" w:rsidP="005F6BAD">
      <w:pPr>
        <w:spacing w:after="0" w:line="360" w:lineRule="auto"/>
        <w:jc w:val="both"/>
        <w:rPr>
          <w:rFonts w:ascii="Times New Roman" w:eastAsia="Times New Roman" w:hAnsi="Times New Roman" w:cs="Times New Roman"/>
          <w:sz w:val="24"/>
          <w:szCs w:val="24"/>
          <w:lang w:eastAsia="pt-BR"/>
          <w14:ligatures w14:val="none"/>
        </w:rPr>
      </w:pPr>
    </w:p>
    <w:p w14:paraId="56C3F404"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b/>
          <w:bCs/>
          <w:sz w:val="24"/>
          <w:szCs w:val="24"/>
          <w:lang w:eastAsia="pt-BR"/>
          <w14:ligatures w14:val="none"/>
        </w:rPr>
        <w:t>Palavras-chave</w:t>
      </w:r>
      <w:r w:rsidRPr="005F6BAD">
        <w:rPr>
          <w:rFonts w:ascii="Times New Roman" w:eastAsia="Times New Roman" w:hAnsi="Times New Roman" w:cs="Times New Roman"/>
          <w:sz w:val="24"/>
          <w:szCs w:val="24"/>
          <w:lang w:eastAsia="pt-BR"/>
          <w14:ligatures w14:val="none"/>
        </w:rPr>
        <w:t>: Luto. Melancolia. Sigmund Freud. Pandemia.</w:t>
      </w:r>
    </w:p>
    <w:p w14:paraId="36752288" w14:textId="77777777" w:rsidR="005F6BAD" w:rsidRPr="005F6BAD" w:rsidRDefault="005F6BAD" w:rsidP="005F6BAD">
      <w:pPr>
        <w:spacing w:after="0" w:line="360" w:lineRule="auto"/>
        <w:jc w:val="both"/>
        <w:rPr>
          <w:rFonts w:ascii="Times New Roman" w:eastAsia="Times New Roman" w:hAnsi="Times New Roman" w:cs="Times New Roman"/>
          <w:color w:val="FF0000"/>
          <w:sz w:val="24"/>
          <w:szCs w:val="24"/>
          <w:lang w:eastAsia="pt-BR"/>
          <w14:ligatures w14:val="none"/>
        </w:rPr>
      </w:pPr>
    </w:p>
    <w:p w14:paraId="46BA9685" w14:textId="77777777" w:rsidR="005F6BAD" w:rsidRPr="005F6BAD" w:rsidRDefault="005F6BAD" w:rsidP="005F6BAD">
      <w:pPr>
        <w:spacing w:after="0" w:line="240" w:lineRule="auto"/>
        <w:jc w:val="both"/>
        <w:rPr>
          <w:rFonts w:ascii="Times New Roman" w:eastAsia="Times New Roman" w:hAnsi="Times New Roman" w:cs="Times New Roman"/>
          <w:sz w:val="24"/>
          <w:szCs w:val="24"/>
          <w:lang w:val="en-US" w:eastAsia="pt-BR"/>
          <w14:ligatures w14:val="none"/>
        </w:rPr>
      </w:pPr>
      <w:r w:rsidRPr="005F6BAD">
        <w:rPr>
          <w:rFonts w:ascii="Times New Roman" w:eastAsia="Times New Roman" w:hAnsi="Times New Roman" w:cs="Times New Roman"/>
          <w:b/>
          <w:bCs/>
          <w:sz w:val="24"/>
          <w:szCs w:val="24"/>
          <w:lang w:val="en-US" w:eastAsia="pt-BR"/>
          <w14:ligatures w14:val="none"/>
        </w:rPr>
        <w:t xml:space="preserve">Abstract: </w:t>
      </w:r>
      <w:r w:rsidRPr="005F6BAD">
        <w:rPr>
          <w:rFonts w:ascii="Times New Roman" w:eastAsia="Times New Roman" w:hAnsi="Times New Roman" w:cs="Times New Roman"/>
          <w:sz w:val="24"/>
          <w:szCs w:val="24"/>
          <w:lang w:val="en-US" w:eastAsia="pt-BR"/>
          <w14:ligatures w14:val="none"/>
        </w:rPr>
        <w:t xml:space="preserve">The aim of this study is to present an analysis of Sigmund Freud’s concepts of Mourning and Melancholia, </w:t>
      </w:r>
      <w:proofErr w:type="gramStart"/>
      <w:r w:rsidRPr="005F6BAD">
        <w:rPr>
          <w:rFonts w:ascii="Times New Roman" w:eastAsia="Times New Roman" w:hAnsi="Times New Roman" w:cs="Times New Roman"/>
          <w:sz w:val="24"/>
          <w:szCs w:val="24"/>
          <w:lang w:val="en-US" w:eastAsia="pt-BR"/>
          <w14:ligatures w14:val="none"/>
        </w:rPr>
        <w:t>in order to</w:t>
      </w:r>
      <w:proofErr w:type="gramEnd"/>
      <w:r w:rsidRPr="005F6BAD">
        <w:rPr>
          <w:rFonts w:ascii="Times New Roman" w:eastAsia="Times New Roman" w:hAnsi="Times New Roman" w:cs="Times New Roman"/>
          <w:sz w:val="24"/>
          <w:szCs w:val="24"/>
          <w:lang w:val="en-US" w:eastAsia="pt-BR"/>
          <w14:ligatures w14:val="none"/>
        </w:rPr>
        <w:t xml:space="preserve"> demonstrate their contemporary relevance in the face of a current tragedy: the COVID-19 pandemic. Social isolation, the impossibility of performing funeral rituals, and the numerous losses to which individuals were subjected gave rise to complex forms of psychic suffering. Methodologically, this is a theoretical study, grounded in the analysis of the essay </w:t>
      </w:r>
      <w:r w:rsidRPr="005F6BAD">
        <w:rPr>
          <w:rFonts w:ascii="Times New Roman" w:eastAsia="Times New Roman" w:hAnsi="Times New Roman" w:cs="Times New Roman"/>
          <w:i/>
          <w:iCs/>
          <w:sz w:val="24"/>
          <w:szCs w:val="24"/>
          <w:lang w:val="en-US" w:eastAsia="pt-BR"/>
          <w14:ligatures w14:val="none"/>
        </w:rPr>
        <w:t>Mourning and Melancholia</w:t>
      </w:r>
      <w:r w:rsidRPr="005F6BAD">
        <w:rPr>
          <w:rFonts w:ascii="Times New Roman" w:eastAsia="Times New Roman" w:hAnsi="Times New Roman" w:cs="Times New Roman"/>
          <w:sz w:val="24"/>
          <w:szCs w:val="24"/>
          <w:lang w:val="en-US" w:eastAsia="pt-BR"/>
          <w14:ligatures w14:val="none"/>
        </w:rPr>
        <w:t xml:space="preserve"> and of recent articles that address</w:t>
      </w:r>
      <w:proofErr w:type="gramStart"/>
      <w:r w:rsidRPr="005F6BAD">
        <w:rPr>
          <w:rFonts w:ascii="Times New Roman" w:eastAsia="Times New Roman" w:hAnsi="Times New Roman" w:cs="Times New Roman"/>
          <w:sz w:val="24"/>
          <w:szCs w:val="24"/>
          <w:lang w:val="en-US" w:eastAsia="pt-BR"/>
          <w14:ligatures w14:val="none"/>
        </w:rPr>
        <w:t>, in particular, mourning</w:t>
      </w:r>
      <w:proofErr w:type="gramEnd"/>
      <w:r w:rsidRPr="005F6BAD">
        <w:rPr>
          <w:rFonts w:ascii="Times New Roman" w:eastAsia="Times New Roman" w:hAnsi="Times New Roman" w:cs="Times New Roman"/>
          <w:sz w:val="24"/>
          <w:szCs w:val="24"/>
          <w:lang w:val="en-US" w:eastAsia="pt-BR"/>
          <w14:ligatures w14:val="none"/>
        </w:rPr>
        <w:t xml:space="preserve"> processes within the pandemic context. It is concluded that Freud’s essay remains a fundamental reference for clinical practice and, consequently, essential for guiding psychoanalytic listening to the processes involved in the experience and elaboration of mourning in contemporary times.</w:t>
      </w:r>
    </w:p>
    <w:p w14:paraId="7F2D415B" w14:textId="77777777" w:rsidR="005F6BAD" w:rsidRPr="005F6BAD" w:rsidRDefault="005F6BAD" w:rsidP="005F6BAD">
      <w:pPr>
        <w:spacing w:after="0" w:line="240" w:lineRule="auto"/>
        <w:jc w:val="both"/>
        <w:rPr>
          <w:rFonts w:ascii="Times New Roman" w:eastAsia="Times New Roman" w:hAnsi="Times New Roman" w:cs="Times New Roman"/>
          <w:b/>
          <w:bCs/>
          <w:sz w:val="24"/>
          <w:szCs w:val="24"/>
          <w:lang w:val="en-US" w:eastAsia="pt-BR"/>
          <w14:ligatures w14:val="none"/>
        </w:rPr>
      </w:pPr>
    </w:p>
    <w:p w14:paraId="0631467C"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b/>
          <w:bCs/>
          <w:sz w:val="24"/>
          <w:szCs w:val="24"/>
          <w:lang w:val="en-US" w:eastAsia="pt-BR"/>
          <w14:ligatures w14:val="none"/>
        </w:rPr>
        <w:t>Keywords:</w:t>
      </w:r>
      <w:r w:rsidRPr="005F6BAD">
        <w:rPr>
          <w:rFonts w:ascii="Times New Roman" w:eastAsia="Times New Roman" w:hAnsi="Times New Roman" w:cs="Times New Roman"/>
          <w:sz w:val="24"/>
          <w:szCs w:val="24"/>
          <w:lang w:val="en-US" w:eastAsia="pt-BR"/>
          <w14:ligatures w14:val="none"/>
        </w:rPr>
        <w:t xml:space="preserve"> Mourning. Melancholia. Sigmund Freud. </w:t>
      </w:r>
      <w:proofErr w:type="spellStart"/>
      <w:r w:rsidRPr="005F6BAD">
        <w:rPr>
          <w:rFonts w:ascii="Times New Roman" w:eastAsia="Times New Roman" w:hAnsi="Times New Roman" w:cs="Times New Roman"/>
          <w:sz w:val="24"/>
          <w:szCs w:val="24"/>
          <w:lang w:eastAsia="pt-BR"/>
          <w14:ligatures w14:val="none"/>
        </w:rPr>
        <w:t>Pandemic</w:t>
      </w:r>
      <w:proofErr w:type="spellEnd"/>
      <w:r w:rsidRPr="005F6BAD">
        <w:rPr>
          <w:rFonts w:ascii="Times New Roman" w:eastAsia="Times New Roman" w:hAnsi="Times New Roman" w:cs="Times New Roman"/>
          <w:sz w:val="24"/>
          <w:szCs w:val="24"/>
          <w:lang w:eastAsia="pt-BR"/>
          <w14:ligatures w14:val="none"/>
        </w:rPr>
        <w:t>.</w:t>
      </w:r>
    </w:p>
    <w:p w14:paraId="2B69B16E"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p>
    <w:p w14:paraId="10C88D26"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proofErr w:type="spellStart"/>
      <w:r w:rsidRPr="005F6BAD">
        <w:rPr>
          <w:rFonts w:ascii="Times New Roman" w:eastAsia="Times New Roman" w:hAnsi="Times New Roman" w:cs="Times New Roman"/>
          <w:b/>
          <w:bCs/>
          <w:sz w:val="24"/>
          <w:szCs w:val="24"/>
          <w:lang w:eastAsia="pt-BR"/>
          <w14:ligatures w14:val="none"/>
        </w:rPr>
        <w:t>Resumen</w:t>
      </w:r>
      <w:proofErr w:type="spellEnd"/>
      <w:r w:rsidRPr="005F6BAD">
        <w:rPr>
          <w:rFonts w:ascii="Times New Roman" w:eastAsia="Times New Roman" w:hAnsi="Times New Roman" w:cs="Times New Roman"/>
          <w:b/>
          <w:bCs/>
          <w:sz w:val="24"/>
          <w:szCs w:val="24"/>
          <w:lang w:eastAsia="pt-BR"/>
          <w14:ligatures w14:val="none"/>
        </w:rPr>
        <w:t>:</w:t>
      </w:r>
      <w:r w:rsidRPr="005F6BAD">
        <w:rPr>
          <w:rFonts w:ascii="Times New Roman" w:eastAsia="Times New Roman" w:hAnsi="Times New Roman" w:cs="Times New Roman"/>
          <w:sz w:val="24"/>
          <w:szCs w:val="24"/>
          <w:lang w:eastAsia="pt-BR"/>
          <w14:ligatures w14:val="none"/>
        </w:rPr>
        <w:t xml:space="preserve"> El objetivo de este </w:t>
      </w:r>
      <w:proofErr w:type="spellStart"/>
      <w:r w:rsidRPr="005F6BAD">
        <w:rPr>
          <w:rFonts w:ascii="Times New Roman" w:eastAsia="Times New Roman" w:hAnsi="Times New Roman" w:cs="Times New Roman"/>
          <w:sz w:val="24"/>
          <w:szCs w:val="24"/>
          <w:lang w:eastAsia="pt-BR"/>
          <w14:ligatures w14:val="none"/>
        </w:rPr>
        <w:t>estudio</w:t>
      </w:r>
      <w:proofErr w:type="spellEnd"/>
      <w:r w:rsidRPr="005F6BAD">
        <w:rPr>
          <w:rFonts w:ascii="Times New Roman" w:eastAsia="Times New Roman" w:hAnsi="Times New Roman" w:cs="Times New Roman"/>
          <w:sz w:val="24"/>
          <w:szCs w:val="24"/>
          <w:lang w:eastAsia="pt-BR"/>
          <w14:ligatures w14:val="none"/>
        </w:rPr>
        <w:t xml:space="preserve"> es presentar </w:t>
      </w:r>
      <w:proofErr w:type="spellStart"/>
      <w:r w:rsidRPr="005F6BAD">
        <w:rPr>
          <w:rFonts w:ascii="Times New Roman" w:eastAsia="Times New Roman" w:hAnsi="Times New Roman" w:cs="Times New Roman"/>
          <w:sz w:val="24"/>
          <w:szCs w:val="24"/>
          <w:lang w:eastAsia="pt-BR"/>
          <w14:ligatures w14:val="none"/>
        </w:rPr>
        <w:t>un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análisis</w:t>
      </w:r>
      <w:proofErr w:type="spellEnd"/>
      <w:r w:rsidRPr="005F6BAD">
        <w:rPr>
          <w:rFonts w:ascii="Times New Roman" w:eastAsia="Times New Roman" w:hAnsi="Times New Roman" w:cs="Times New Roman"/>
          <w:sz w:val="24"/>
          <w:szCs w:val="24"/>
          <w:lang w:eastAsia="pt-BR"/>
          <w14:ligatures w14:val="none"/>
        </w:rPr>
        <w:t xml:space="preserve"> de </w:t>
      </w:r>
      <w:proofErr w:type="spellStart"/>
      <w:r w:rsidRPr="005F6BAD">
        <w:rPr>
          <w:rFonts w:ascii="Times New Roman" w:eastAsia="Times New Roman" w:hAnsi="Times New Roman" w:cs="Times New Roman"/>
          <w:sz w:val="24"/>
          <w:szCs w:val="24"/>
          <w:lang w:eastAsia="pt-BR"/>
          <w14:ligatures w14:val="none"/>
        </w:rPr>
        <w:t>los</w:t>
      </w:r>
      <w:proofErr w:type="spellEnd"/>
      <w:r w:rsidRPr="005F6BAD">
        <w:rPr>
          <w:rFonts w:ascii="Times New Roman" w:eastAsia="Times New Roman" w:hAnsi="Times New Roman" w:cs="Times New Roman"/>
          <w:sz w:val="24"/>
          <w:szCs w:val="24"/>
          <w:lang w:eastAsia="pt-BR"/>
          <w14:ligatures w14:val="none"/>
        </w:rPr>
        <w:t xml:space="preserve"> conceptos de Luto y </w:t>
      </w:r>
      <w:proofErr w:type="spellStart"/>
      <w:r w:rsidRPr="005F6BAD">
        <w:rPr>
          <w:rFonts w:ascii="Times New Roman" w:eastAsia="Times New Roman" w:hAnsi="Times New Roman" w:cs="Times New Roman"/>
          <w:sz w:val="24"/>
          <w:szCs w:val="24"/>
          <w:lang w:eastAsia="pt-BR"/>
          <w14:ligatures w14:val="none"/>
        </w:rPr>
        <w:t>Melancolía</w:t>
      </w:r>
      <w:proofErr w:type="spellEnd"/>
      <w:r w:rsidRPr="005F6BAD">
        <w:rPr>
          <w:rFonts w:ascii="Times New Roman" w:eastAsia="Times New Roman" w:hAnsi="Times New Roman" w:cs="Times New Roman"/>
          <w:sz w:val="24"/>
          <w:szCs w:val="24"/>
          <w:lang w:eastAsia="pt-BR"/>
          <w14:ligatures w14:val="none"/>
        </w:rPr>
        <w:t xml:space="preserve">, de Sigmund Freud, </w:t>
      </w:r>
      <w:proofErr w:type="spellStart"/>
      <w:r w:rsidRPr="005F6BAD">
        <w:rPr>
          <w:rFonts w:ascii="Times New Roman" w:eastAsia="Times New Roman" w:hAnsi="Times New Roman" w:cs="Times New Roman"/>
          <w:sz w:val="24"/>
          <w:szCs w:val="24"/>
          <w:lang w:eastAsia="pt-BR"/>
          <w14:ligatures w14:val="none"/>
        </w:rPr>
        <w:t>con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propósito de demostrar </w:t>
      </w:r>
      <w:proofErr w:type="spellStart"/>
      <w:r w:rsidRPr="005F6BAD">
        <w:rPr>
          <w:rFonts w:ascii="Times New Roman" w:eastAsia="Times New Roman" w:hAnsi="Times New Roman" w:cs="Times New Roman"/>
          <w:sz w:val="24"/>
          <w:szCs w:val="24"/>
          <w:lang w:eastAsia="pt-BR"/>
          <w14:ligatures w14:val="none"/>
        </w:rPr>
        <w:t>su</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vigencia</w:t>
      </w:r>
      <w:proofErr w:type="spellEnd"/>
      <w:r w:rsidRPr="005F6BAD">
        <w:rPr>
          <w:rFonts w:ascii="Times New Roman" w:eastAsia="Times New Roman" w:hAnsi="Times New Roman" w:cs="Times New Roman"/>
          <w:sz w:val="24"/>
          <w:szCs w:val="24"/>
          <w:lang w:eastAsia="pt-BR"/>
          <w14:ligatures w14:val="none"/>
        </w:rPr>
        <w:t xml:space="preserve"> frente a una tragedia </w:t>
      </w:r>
      <w:proofErr w:type="spellStart"/>
      <w:r w:rsidRPr="005F6BAD">
        <w:rPr>
          <w:rFonts w:ascii="Times New Roman" w:eastAsia="Times New Roman" w:hAnsi="Times New Roman" w:cs="Times New Roman"/>
          <w:sz w:val="24"/>
          <w:szCs w:val="24"/>
          <w:lang w:eastAsia="pt-BR"/>
          <w14:ligatures w14:val="none"/>
        </w:rPr>
        <w:t>contemporánea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la</w:t>
      </w:r>
      <w:proofErr w:type="spellEnd"/>
      <w:r w:rsidRPr="005F6BAD">
        <w:rPr>
          <w:rFonts w:ascii="Times New Roman" w:eastAsia="Times New Roman" w:hAnsi="Times New Roman" w:cs="Times New Roman"/>
          <w:sz w:val="24"/>
          <w:szCs w:val="24"/>
          <w:lang w:eastAsia="pt-BR"/>
          <w14:ligatures w14:val="none"/>
        </w:rPr>
        <w:t xml:space="preserve"> pandemia de COVID-19. El </w:t>
      </w:r>
      <w:proofErr w:type="spellStart"/>
      <w:r w:rsidRPr="005F6BAD">
        <w:rPr>
          <w:rFonts w:ascii="Times New Roman" w:eastAsia="Times New Roman" w:hAnsi="Times New Roman" w:cs="Times New Roman"/>
          <w:sz w:val="24"/>
          <w:szCs w:val="24"/>
          <w:lang w:eastAsia="pt-BR"/>
          <w14:ligatures w14:val="none"/>
        </w:rPr>
        <w:t>aislamiento</w:t>
      </w:r>
      <w:proofErr w:type="spellEnd"/>
      <w:r w:rsidRPr="005F6BAD">
        <w:rPr>
          <w:rFonts w:ascii="Times New Roman" w:eastAsia="Times New Roman" w:hAnsi="Times New Roman" w:cs="Times New Roman"/>
          <w:sz w:val="24"/>
          <w:szCs w:val="24"/>
          <w:lang w:eastAsia="pt-BR"/>
          <w14:ligatures w14:val="none"/>
        </w:rPr>
        <w:t xml:space="preserve"> social, </w:t>
      </w:r>
      <w:proofErr w:type="spellStart"/>
      <w:r w:rsidRPr="005F6BAD">
        <w:rPr>
          <w:rFonts w:ascii="Times New Roman" w:eastAsia="Times New Roman" w:hAnsi="Times New Roman" w:cs="Times New Roman"/>
          <w:sz w:val="24"/>
          <w:szCs w:val="24"/>
          <w:lang w:eastAsia="pt-BR"/>
          <w14:ligatures w14:val="none"/>
        </w:rPr>
        <w:t>la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lastRenderedPageBreak/>
        <w:t>imposibilidad</w:t>
      </w:r>
      <w:proofErr w:type="spellEnd"/>
      <w:r w:rsidRPr="005F6BAD">
        <w:rPr>
          <w:rFonts w:ascii="Times New Roman" w:eastAsia="Times New Roman" w:hAnsi="Times New Roman" w:cs="Times New Roman"/>
          <w:sz w:val="24"/>
          <w:szCs w:val="24"/>
          <w:lang w:eastAsia="pt-BR"/>
          <w14:ligatures w14:val="none"/>
        </w:rPr>
        <w:t xml:space="preserve"> de </w:t>
      </w:r>
      <w:proofErr w:type="spellStart"/>
      <w:r w:rsidRPr="005F6BAD">
        <w:rPr>
          <w:rFonts w:ascii="Times New Roman" w:eastAsia="Times New Roman" w:hAnsi="Times New Roman" w:cs="Times New Roman"/>
          <w:sz w:val="24"/>
          <w:szCs w:val="24"/>
          <w:lang w:eastAsia="pt-BR"/>
          <w14:ligatures w14:val="none"/>
        </w:rPr>
        <w:t>llevar</w:t>
      </w:r>
      <w:proofErr w:type="spellEnd"/>
      <w:r w:rsidRPr="005F6BAD">
        <w:rPr>
          <w:rFonts w:ascii="Times New Roman" w:eastAsia="Times New Roman" w:hAnsi="Times New Roman" w:cs="Times New Roman"/>
          <w:sz w:val="24"/>
          <w:szCs w:val="24"/>
          <w:lang w:eastAsia="pt-BR"/>
          <w14:ligatures w14:val="none"/>
        </w:rPr>
        <w:t xml:space="preserve"> a cabo </w:t>
      </w:r>
      <w:proofErr w:type="spellStart"/>
      <w:r w:rsidRPr="005F6BAD">
        <w:rPr>
          <w:rFonts w:ascii="Times New Roman" w:eastAsia="Times New Roman" w:hAnsi="Times New Roman" w:cs="Times New Roman"/>
          <w:sz w:val="24"/>
          <w:szCs w:val="24"/>
          <w:lang w:eastAsia="pt-BR"/>
          <w14:ligatures w14:val="none"/>
        </w:rPr>
        <w:t>rituales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funerarios</w:t>
      </w:r>
      <w:proofErr w:type="spellEnd"/>
      <w:r w:rsidRPr="005F6BAD">
        <w:rPr>
          <w:rFonts w:ascii="Times New Roman" w:eastAsia="Times New Roman" w:hAnsi="Times New Roman" w:cs="Times New Roman"/>
          <w:sz w:val="24"/>
          <w:szCs w:val="24"/>
          <w:lang w:eastAsia="pt-BR"/>
          <w14:ligatures w14:val="none"/>
        </w:rPr>
        <w:t xml:space="preserve"> y </w:t>
      </w:r>
      <w:proofErr w:type="spellStart"/>
      <w:r w:rsidRPr="005F6BAD">
        <w:rPr>
          <w:rFonts w:ascii="Times New Roman" w:eastAsia="Times New Roman" w:hAnsi="Times New Roman" w:cs="Times New Roman"/>
          <w:sz w:val="24"/>
          <w:szCs w:val="24"/>
          <w:lang w:eastAsia="pt-BR"/>
          <w14:ligatures w14:val="none"/>
        </w:rPr>
        <w:t>las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múltiples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pérdidas</w:t>
      </w:r>
      <w:proofErr w:type="spellEnd"/>
      <w:r w:rsidRPr="005F6BAD">
        <w:rPr>
          <w:rFonts w:ascii="Times New Roman" w:eastAsia="Times New Roman" w:hAnsi="Times New Roman" w:cs="Times New Roman"/>
          <w:sz w:val="24"/>
          <w:szCs w:val="24"/>
          <w:lang w:eastAsia="pt-BR"/>
          <w14:ligatures w14:val="none"/>
        </w:rPr>
        <w:t xml:space="preserve"> a </w:t>
      </w:r>
      <w:proofErr w:type="spellStart"/>
      <w:r w:rsidRPr="005F6BAD">
        <w:rPr>
          <w:rFonts w:ascii="Times New Roman" w:eastAsia="Times New Roman" w:hAnsi="Times New Roman" w:cs="Times New Roman"/>
          <w:sz w:val="24"/>
          <w:szCs w:val="24"/>
          <w:lang w:eastAsia="pt-BR"/>
          <w14:ligatures w14:val="none"/>
        </w:rPr>
        <w:t>las</w:t>
      </w:r>
      <w:proofErr w:type="spellEnd"/>
      <w:r w:rsidRPr="005F6BAD">
        <w:rPr>
          <w:rFonts w:ascii="Times New Roman" w:eastAsia="Times New Roman" w:hAnsi="Times New Roman" w:cs="Times New Roman"/>
          <w:sz w:val="24"/>
          <w:szCs w:val="24"/>
          <w:lang w:eastAsia="pt-BR"/>
          <w14:ligatures w14:val="none"/>
        </w:rPr>
        <w:t xml:space="preserve"> que </w:t>
      </w:r>
      <w:proofErr w:type="spellStart"/>
      <w:r w:rsidRPr="005F6BAD">
        <w:rPr>
          <w:rFonts w:ascii="Times New Roman" w:eastAsia="Times New Roman" w:hAnsi="Times New Roman" w:cs="Times New Roman"/>
          <w:sz w:val="24"/>
          <w:szCs w:val="24"/>
          <w:lang w:eastAsia="pt-BR"/>
          <w14:ligatures w14:val="none"/>
        </w:rPr>
        <w:t>fueron</w:t>
      </w:r>
      <w:proofErr w:type="spellEnd"/>
      <w:r w:rsidRPr="005F6BAD">
        <w:rPr>
          <w:rFonts w:ascii="Times New Roman" w:eastAsia="Times New Roman" w:hAnsi="Times New Roman" w:cs="Times New Roman"/>
          <w:sz w:val="24"/>
          <w:szCs w:val="24"/>
          <w:lang w:eastAsia="pt-BR"/>
          <w14:ligatures w14:val="none"/>
        </w:rPr>
        <w:t xml:space="preserve"> sometidas </w:t>
      </w:r>
      <w:proofErr w:type="spellStart"/>
      <w:r w:rsidRPr="005F6BAD">
        <w:rPr>
          <w:rFonts w:ascii="Times New Roman" w:eastAsia="Times New Roman" w:hAnsi="Times New Roman" w:cs="Times New Roman"/>
          <w:sz w:val="24"/>
          <w:szCs w:val="24"/>
          <w:lang w:eastAsia="pt-BR"/>
          <w14:ligatures w14:val="none"/>
        </w:rPr>
        <w:t>las</w:t>
      </w:r>
      <w:proofErr w:type="spellEnd"/>
      <w:r w:rsidRPr="005F6BAD">
        <w:rPr>
          <w:rFonts w:ascii="Times New Roman" w:eastAsia="Times New Roman" w:hAnsi="Times New Roman" w:cs="Times New Roman"/>
          <w:sz w:val="24"/>
          <w:szCs w:val="24"/>
          <w:lang w:eastAsia="pt-BR"/>
          <w14:ligatures w14:val="none"/>
        </w:rPr>
        <w:t xml:space="preserve"> personas </w:t>
      </w:r>
      <w:proofErr w:type="spellStart"/>
      <w:r w:rsidRPr="005F6BAD">
        <w:rPr>
          <w:rFonts w:ascii="Times New Roman" w:eastAsia="Times New Roman" w:hAnsi="Times New Roman" w:cs="Times New Roman"/>
          <w:sz w:val="24"/>
          <w:szCs w:val="24"/>
          <w:lang w:eastAsia="pt-BR"/>
          <w14:ligatures w14:val="none"/>
        </w:rPr>
        <w:t>provocaron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sufrimientos</w:t>
      </w:r>
      <w:proofErr w:type="spellEnd"/>
      <w:r w:rsidRPr="005F6BAD">
        <w:rPr>
          <w:rFonts w:ascii="Times New Roman" w:eastAsia="Times New Roman" w:hAnsi="Times New Roman" w:cs="Times New Roman"/>
          <w:sz w:val="24"/>
          <w:szCs w:val="24"/>
          <w:lang w:eastAsia="pt-BR"/>
          <w14:ligatures w14:val="none"/>
        </w:rPr>
        <w:t xml:space="preserve"> psíquicos </w:t>
      </w:r>
      <w:proofErr w:type="spellStart"/>
      <w:r w:rsidRPr="005F6BAD">
        <w:rPr>
          <w:rFonts w:ascii="Times New Roman" w:eastAsia="Times New Roman" w:hAnsi="Times New Roman" w:cs="Times New Roman"/>
          <w:sz w:val="24"/>
          <w:szCs w:val="24"/>
          <w:lang w:eastAsia="pt-BR"/>
          <w14:ligatures w14:val="none"/>
        </w:rPr>
        <w:t>complejos</w:t>
      </w:r>
      <w:proofErr w:type="spellEnd"/>
      <w:r w:rsidRPr="005F6BAD">
        <w:rPr>
          <w:rFonts w:ascii="Times New Roman" w:eastAsia="Times New Roman" w:hAnsi="Times New Roman" w:cs="Times New Roman"/>
          <w:sz w:val="24"/>
          <w:szCs w:val="24"/>
          <w:lang w:eastAsia="pt-BR"/>
          <w14:ligatures w14:val="none"/>
        </w:rPr>
        <w:t xml:space="preserve">. Desde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punto</w:t>
      </w:r>
      <w:proofErr w:type="spellEnd"/>
      <w:r w:rsidRPr="005F6BAD">
        <w:rPr>
          <w:rFonts w:ascii="Times New Roman" w:eastAsia="Times New Roman" w:hAnsi="Times New Roman" w:cs="Times New Roman"/>
          <w:sz w:val="24"/>
          <w:szCs w:val="24"/>
          <w:lang w:eastAsia="pt-BR"/>
          <w14:ligatures w14:val="none"/>
        </w:rPr>
        <w:t xml:space="preserve"> de vista metodológico, se trata de </w:t>
      </w:r>
      <w:proofErr w:type="spellStart"/>
      <w:r w:rsidRPr="005F6BAD">
        <w:rPr>
          <w:rFonts w:ascii="Times New Roman" w:eastAsia="Times New Roman" w:hAnsi="Times New Roman" w:cs="Times New Roman"/>
          <w:sz w:val="24"/>
          <w:szCs w:val="24"/>
          <w:lang w:eastAsia="pt-BR"/>
          <w14:ligatures w14:val="none"/>
        </w:rPr>
        <w:t>un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estudio</w:t>
      </w:r>
      <w:proofErr w:type="spellEnd"/>
      <w:r w:rsidRPr="005F6BAD">
        <w:rPr>
          <w:rFonts w:ascii="Times New Roman" w:eastAsia="Times New Roman" w:hAnsi="Times New Roman" w:cs="Times New Roman"/>
          <w:sz w:val="24"/>
          <w:szCs w:val="24"/>
          <w:lang w:eastAsia="pt-BR"/>
          <w14:ligatures w14:val="none"/>
        </w:rPr>
        <w:t xml:space="preserve"> de carácter teórico, </w:t>
      </w:r>
      <w:proofErr w:type="spellStart"/>
      <w:r w:rsidRPr="005F6BAD">
        <w:rPr>
          <w:rFonts w:ascii="Times New Roman" w:eastAsia="Times New Roman" w:hAnsi="Times New Roman" w:cs="Times New Roman"/>
          <w:sz w:val="24"/>
          <w:szCs w:val="24"/>
          <w:lang w:eastAsia="pt-BR"/>
          <w14:ligatures w14:val="none"/>
        </w:rPr>
        <w:t>basado</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análisis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del</w:t>
      </w:r>
      <w:proofErr w:type="spellEnd"/>
      <w:r w:rsidRPr="005F6BAD">
        <w:rPr>
          <w:rFonts w:ascii="Times New Roman" w:eastAsia="Times New Roman" w:hAnsi="Times New Roman" w:cs="Times New Roman"/>
          <w:sz w:val="24"/>
          <w:szCs w:val="24"/>
          <w:lang w:eastAsia="pt-BR"/>
          <w14:ligatures w14:val="none"/>
        </w:rPr>
        <w:t xml:space="preserve"> </w:t>
      </w:r>
      <w:proofErr w:type="spellStart"/>
      <w:proofErr w:type="gramStart"/>
      <w:r w:rsidRPr="005F6BAD">
        <w:rPr>
          <w:rFonts w:ascii="Times New Roman" w:eastAsia="Times New Roman" w:hAnsi="Times New Roman" w:cs="Times New Roman"/>
          <w:sz w:val="24"/>
          <w:szCs w:val="24"/>
          <w:lang w:eastAsia="pt-BR"/>
          <w14:ligatures w14:val="none"/>
        </w:rPr>
        <w:t>ensayo</w:t>
      </w:r>
      <w:proofErr w:type="spellEnd"/>
      <w:r w:rsidRPr="005F6BAD">
        <w:rPr>
          <w:rFonts w:ascii="Times New Roman" w:eastAsia="Times New Roman" w:hAnsi="Times New Roman" w:cs="Times New Roman"/>
          <w:sz w:val="24"/>
          <w:szCs w:val="24"/>
          <w:lang w:eastAsia="pt-BR"/>
          <w14:ligatures w14:val="none"/>
        </w:rPr>
        <w:t xml:space="preserve"> </w:t>
      </w:r>
      <w:r w:rsidRPr="005F6BAD">
        <w:rPr>
          <w:rFonts w:ascii="Times New Roman" w:eastAsia="Times New Roman" w:hAnsi="Times New Roman" w:cs="Times New Roman"/>
          <w:i/>
          <w:iCs/>
          <w:sz w:val="24"/>
          <w:szCs w:val="24"/>
          <w:lang w:eastAsia="pt-BR"/>
          <w14:ligatures w14:val="none"/>
        </w:rPr>
        <w:t>Luto</w:t>
      </w:r>
      <w:proofErr w:type="gramEnd"/>
      <w:r w:rsidRPr="005F6BAD">
        <w:rPr>
          <w:rFonts w:ascii="Times New Roman" w:eastAsia="Times New Roman" w:hAnsi="Times New Roman" w:cs="Times New Roman"/>
          <w:i/>
          <w:iCs/>
          <w:sz w:val="24"/>
          <w:szCs w:val="24"/>
          <w:lang w:eastAsia="pt-BR"/>
          <w14:ligatures w14:val="none"/>
        </w:rPr>
        <w:t xml:space="preserve"> y </w:t>
      </w:r>
      <w:proofErr w:type="spellStart"/>
      <w:r w:rsidRPr="005F6BAD">
        <w:rPr>
          <w:rFonts w:ascii="Times New Roman" w:eastAsia="Times New Roman" w:hAnsi="Times New Roman" w:cs="Times New Roman"/>
          <w:i/>
          <w:iCs/>
          <w:sz w:val="24"/>
          <w:szCs w:val="24"/>
          <w:lang w:eastAsia="pt-BR"/>
          <w14:ligatures w14:val="none"/>
        </w:rPr>
        <w:t>Melancolía</w:t>
      </w:r>
      <w:proofErr w:type="spellEnd"/>
      <w:r w:rsidRPr="005F6BAD">
        <w:rPr>
          <w:rFonts w:ascii="Times New Roman" w:eastAsia="Times New Roman" w:hAnsi="Times New Roman" w:cs="Times New Roman"/>
          <w:sz w:val="24"/>
          <w:szCs w:val="24"/>
          <w:lang w:eastAsia="pt-BR"/>
          <w14:ligatures w14:val="none"/>
        </w:rPr>
        <w:t xml:space="preserve"> y de artículos </w:t>
      </w:r>
      <w:proofErr w:type="spellStart"/>
      <w:r w:rsidRPr="005F6BAD">
        <w:rPr>
          <w:rFonts w:ascii="Times New Roman" w:eastAsia="Times New Roman" w:hAnsi="Times New Roman" w:cs="Times New Roman"/>
          <w:sz w:val="24"/>
          <w:szCs w:val="24"/>
          <w:lang w:eastAsia="pt-BR"/>
          <w14:ligatures w14:val="none"/>
        </w:rPr>
        <w:t>actuales</w:t>
      </w:r>
      <w:proofErr w:type="spellEnd"/>
      <w:r w:rsidRPr="005F6BAD">
        <w:rPr>
          <w:rFonts w:ascii="Times New Roman" w:eastAsia="Times New Roman" w:hAnsi="Times New Roman" w:cs="Times New Roman"/>
          <w:sz w:val="24"/>
          <w:szCs w:val="24"/>
          <w:lang w:eastAsia="pt-BR"/>
          <w14:ligatures w14:val="none"/>
        </w:rPr>
        <w:t xml:space="preserve"> que </w:t>
      </w:r>
      <w:proofErr w:type="spellStart"/>
      <w:r w:rsidRPr="005F6BAD">
        <w:rPr>
          <w:rFonts w:ascii="Times New Roman" w:eastAsia="Times New Roman" w:hAnsi="Times New Roman" w:cs="Times New Roman"/>
          <w:sz w:val="24"/>
          <w:szCs w:val="24"/>
          <w:lang w:eastAsia="pt-BR"/>
          <w14:ligatures w14:val="none"/>
        </w:rPr>
        <w:t>abordan</w:t>
      </w:r>
      <w:proofErr w:type="spellEnd"/>
      <w:r w:rsidRPr="005F6BAD">
        <w:rPr>
          <w:rFonts w:ascii="Times New Roman" w:eastAsia="Times New Roman" w:hAnsi="Times New Roman" w:cs="Times New Roman"/>
          <w:sz w:val="24"/>
          <w:szCs w:val="24"/>
          <w:lang w:eastAsia="pt-BR"/>
          <w14:ligatures w14:val="none"/>
        </w:rPr>
        <w:t xml:space="preserve"> especialmente </w:t>
      </w:r>
      <w:proofErr w:type="spellStart"/>
      <w:r w:rsidRPr="005F6BAD">
        <w:rPr>
          <w:rFonts w:ascii="Times New Roman" w:eastAsia="Times New Roman" w:hAnsi="Times New Roman" w:cs="Times New Roman"/>
          <w:sz w:val="24"/>
          <w:szCs w:val="24"/>
          <w:lang w:eastAsia="pt-BR"/>
          <w14:ligatures w14:val="none"/>
        </w:rPr>
        <w:t>los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procesos</w:t>
      </w:r>
      <w:proofErr w:type="spellEnd"/>
      <w:r w:rsidRPr="005F6BAD">
        <w:rPr>
          <w:rFonts w:ascii="Times New Roman" w:eastAsia="Times New Roman" w:hAnsi="Times New Roman" w:cs="Times New Roman"/>
          <w:sz w:val="24"/>
          <w:szCs w:val="24"/>
          <w:lang w:eastAsia="pt-BR"/>
          <w14:ligatures w14:val="none"/>
        </w:rPr>
        <w:t xml:space="preserve"> de luto </w:t>
      </w:r>
      <w:proofErr w:type="spellStart"/>
      <w:r w:rsidRPr="005F6BAD">
        <w:rPr>
          <w:rFonts w:ascii="Times New Roman" w:eastAsia="Times New Roman" w:hAnsi="Times New Roman" w:cs="Times New Roman"/>
          <w:sz w:val="24"/>
          <w:szCs w:val="24"/>
          <w:lang w:eastAsia="pt-BR"/>
          <w14:ligatures w14:val="none"/>
        </w:rPr>
        <w:t>en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contexto pandémico. Se </w:t>
      </w:r>
      <w:proofErr w:type="spellStart"/>
      <w:r w:rsidRPr="005F6BAD">
        <w:rPr>
          <w:rFonts w:ascii="Times New Roman" w:eastAsia="Times New Roman" w:hAnsi="Times New Roman" w:cs="Times New Roman"/>
          <w:sz w:val="24"/>
          <w:szCs w:val="24"/>
          <w:lang w:eastAsia="pt-BR"/>
          <w14:ligatures w14:val="none"/>
        </w:rPr>
        <w:t>concluye</w:t>
      </w:r>
      <w:proofErr w:type="spellEnd"/>
      <w:r w:rsidRPr="005F6BAD">
        <w:rPr>
          <w:rFonts w:ascii="Times New Roman" w:eastAsia="Times New Roman" w:hAnsi="Times New Roman" w:cs="Times New Roman"/>
          <w:sz w:val="24"/>
          <w:szCs w:val="24"/>
          <w:lang w:eastAsia="pt-BR"/>
          <w14:ligatures w14:val="none"/>
        </w:rPr>
        <w:t xml:space="preserve"> que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ensayo</w:t>
      </w:r>
      <w:proofErr w:type="spellEnd"/>
      <w:r w:rsidRPr="005F6BAD">
        <w:rPr>
          <w:rFonts w:ascii="Times New Roman" w:eastAsia="Times New Roman" w:hAnsi="Times New Roman" w:cs="Times New Roman"/>
          <w:sz w:val="24"/>
          <w:szCs w:val="24"/>
          <w:lang w:eastAsia="pt-BR"/>
          <w14:ligatures w14:val="none"/>
        </w:rPr>
        <w:t xml:space="preserve"> de Freud </w:t>
      </w:r>
      <w:proofErr w:type="spellStart"/>
      <w:r w:rsidRPr="005F6BAD">
        <w:rPr>
          <w:rFonts w:ascii="Times New Roman" w:eastAsia="Times New Roman" w:hAnsi="Times New Roman" w:cs="Times New Roman"/>
          <w:sz w:val="24"/>
          <w:szCs w:val="24"/>
          <w:lang w:eastAsia="pt-BR"/>
          <w14:ligatures w14:val="none"/>
        </w:rPr>
        <w:t>constituye</w:t>
      </w:r>
      <w:proofErr w:type="spellEnd"/>
      <w:r w:rsidRPr="005F6BAD">
        <w:rPr>
          <w:rFonts w:ascii="Times New Roman" w:eastAsia="Times New Roman" w:hAnsi="Times New Roman" w:cs="Times New Roman"/>
          <w:sz w:val="24"/>
          <w:szCs w:val="24"/>
          <w:lang w:eastAsia="pt-BR"/>
          <w14:ligatures w14:val="none"/>
        </w:rPr>
        <w:t xml:space="preserve"> una </w:t>
      </w:r>
      <w:proofErr w:type="spellStart"/>
      <w:proofErr w:type="gramStart"/>
      <w:r w:rsidRPr="005F6BAD">
        <w:rPr>
          <w:rFonts w:ascii="Times New Roman" w:eastAsia="Times New Roman" w:hAnsi="Times New Roman" w:cs="Times New Roman"/>
          <w:sz w:val="24"/>
          <w:szCs w:val="24"/>
          <w:lang w:eastAsia="pt-BR"/>
          <w14:ligatures w14:val="none"/>
        </w:rPr>
        <w:t>referencia</w:t>
      </w:r>
      <w:proofErr w:type="spellEnd"/>
      <w:proofErr w:type="gramEnd"/>
      <w:r w:rsidRPr="005F6BAD">
        <w:rPr>
          <w:rFonts w:ascii="Times New Roman" w:eastAsia="Times New Roman" w:hAnsi="Times New Roman" w:cs="Times New Roman"/>
          <w:sz w:val="24"/>
          <w:szCs w:val="24"/>
          <w:lang w:eastAsia="pt-BR"/>
          <w14:ligatures w14:val="none"/>
        </w:rPr>
        <w:t xml:space="preserve"> fundamental para </w:t>
      </w:r>
      <w:proofErr w:type="spellStart"/>
      <w:r w:rsidRPr="005F6BAD">
        <w:rPr>
          <w:rFonts w:ascii="Times New Roman" w:eastAsia="Times New Roman" w:hAnsi="Times New Roman" w:cs="Times New Roman"/>
          <w:sz w:val="24"/>
          <w:szCs w:val="24"/>
          <w:lang w:eastAsia="pt-BR"/>
          <w14:ligatures w14:val="none"/>
        </w:rPr>
        <w:t>el</w:t>
      </w:r>
      <w:proofErr w:type="spellEnd"/>
      <w:r w:rsidRPr="005F6BAD">
        <w:rPr>
          <w:rFonts w:ascii="Times New Roman" w:eastAsia="Times New Roman" w:hAnsi="Times New Roman" w:cs="Times New Roman"/>
          <w:sz w:val="24"/>
          <w:szCs w:val="24"/>
          <w:lang w:eastAsia="pt-BR"/>
          <w14:ligatures w14:val="none"/>
        </w:rPr>
        <w:t xml:space="preserve"> manejo clínico y, por </w:t>
      </w:r>
      <w:proofErr w:type="spellStart"/>
      <w:r w:rsidRPr="005F6BAD">
        <w:rPr>
          <w:rFonts w:ascii="Times New Roman" w:eastAsia="Times New Roman" w:hAnsi="Times New Roman" w:cs="Times New Roman"/>
          <w:sz w:val="24"/>
          <w:szCs w:val="24"/>
          <w:lang w:eastAsia="pt-BR"/>
          <w14:ligatures w14:val="none"/>
        </w:rPr>
        <w:t>consiguiente</w:t>
      </w:r>
      <w:proofErr w:type="spellEnd"/>
      <w:r w:rsidRPr="005F6BAD">
        <w:rPr>
          <w:rFonts w:ascii="Times New Roman" w:eastAsia="Times New Roman" w:hAnsi="Times New Roman" w:cs="Times New Roman"/>
          <w:sz w:val="24"/>
          <w:szCs w:val="24"/>
          <w:lang w:eastAsia="pt-BR"/>
          <w14:ligatures w14:val="none"/>
        </w:rPr>
        <w:t xml:space="preserve">, resulta </w:t>
      </w:r>
      <w:proofErr w:type="spellStart"/>
      <w:r w:rsidRPr="005F6BAD">
        <w:rPr>
          <w:rFonts w:ascii="Times New Roman" w:eastAsia="Times New Roman" w:hAnsi="Times New Roman" w:cs="Times New Roman"/>
          <w:sz w:val="24"/>
          <w:szCs w:val="24"/>
          <w:lang w:eastAsia="pt-BR"/>
          <w14:ligatures w14:val="none"/>
        </w:rPr>
        <w:t>esencial</w:t>
      </w:r>
      <w:proofErr w:type="spellEnd"/>
      <w:r w:rsidRPr="005F6BAD">
        <w:rPr>
          <w:rFonts w:ascii="Times New Roman" w:eastAsia="Times New Roman" w:hAnsi="Times New Roman" w:cs="Times New Roman"/>
          <w:sz w:val="24"/>
          <w:szCs w:val="24"/>
          <w:lang w:eastAsia="pt-BR"/>
          <w14:ligatures w14:val="none"/>
        </w:rPr>
        <w:t xml:space="preserve"> para orientar </w:t>
      </w:r>
      <w:proofErr w:type="spellStart"/>
      <w:r w:rsidRPr="005F6BAD">
        <w:rPr>
          <w:rFonts w:ascii="Times New Roman" w:eastAsia="Times New Roman" w:hAnsi="Times New Roman" w:cs="Times New Roman"/>
          <w:sz w:val="24"/>
          <w:szCs w:val="24"/>
          <w:lang w:eastAsia="pt-BR"/>
          <w14:ligatures w14:val="none"/>
        </w:rPr>
        <w:t>la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escucha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relación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con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los</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procesos</w:t>
      </w:r>
      <w:proofErr w:type="spellEnd"/>
      <w:r w:rsidRPr="005F6BAD">
        <w:rPr>
          <w:rFonts w:ascii="Times New Roman" w:eastAsia="Times New Roman" w:hAnsi="Times New Roman" w:cs="Times New Roman"/>
          <w:sz w:val="24"/>
          <w:szCs w:val="24"/>
          <w:lang w:eastAsia="pt-BR"/>
          <w14:ligatures w14:val="none"/>
        </w:rPr>
        <w:t xml:space="preserve"> y </w:t>
      </w:r>
      <w:proofErr w:type="spellStart"/>
      <w:r w:rsidRPr="005F6BAD">
        <w:rPr>
          <w:rFonts w:ascii="Times New Roman" w:eastAsia="Times New Roman" w:hAnsi="Times New Roman" w:cs="Times New Roman"/>
          <w:sz w:val="24"/>
          <w:szCs w:val="24"/>
          <w:lang w:eastAsia="pt-BR"/>
          <w14:ligatures w14:val="none"/>
        </w:rPr>
        <w:t>la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elaboración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del</w:t>
      </w:r>
      <w:proofErr w:type="spellEnd"/>
      <w:r w:rsidRPr="005F6BAD">
        <w:rPr>
          <w:rFonts w:ascii="Times New Roman" w:eastAsia="Times New Roman" w:hAnsi="Times New Roman" w:cs="Times New Roman"/>
          <w:sz w:val="24"/>
          <w:szCs w:val="24"/>
          <w:lang w:eastAsia="pt-BR"/>
          <w14:ligatures w14:val="none"/>
        </w:rPr>
        <w:t xml:space="preserve"> duelo </w:t>
      </w:r>
      <w:proofErr w:type="spellStart"/>
      <w:r w:rsidRPr="005F6BAD">
        <w:rPr>
          <w:rFonts w:ascii="Times New Roman" w:eastAsia="Times New Roman" w:hAnsi="Times New Roman" w:cs="Times New Roman"/>
          <w:sz w:val="24"/>
          <w:szCs w:val="24"/>
          <w:lang w:eastAsia="pt-BR"/>
          <w14:ligatures w14:val="none"/>
        </w:rPr>
        <w:t>en</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la</w:t>
      </w:r>
      <w:proofErr w:type="spellEnd"/>
      <w:r w:rsidRPr="005F6BAD">
        <w:rPr>
          <w:rFonts w:ascii="Times New Roman" w:eastAsia="Times New Roman" w:hAnsi="Times New Roman" w:cs="Times New Roman"/>
          <w:sz w:val="24"/>
          <w:szCs w:val="24"/>
          <w:lang w:eastAsia="pt-BR"/>
          <w14:ligatures w14:val="none"/>
        </w:rPr>
        <w:t xml:space="preserve"> </w:t>
      </w:r>
      <w:proofErr w:type="spellStart"/>
      <w:r w:rsidRPr="005F6BAD">
        <w:rPr>
          <w:rFonts w:ascii="Times New Roman" w:eastAsia="Times New Roman" w:hAnsi="Times New Roman" w:cs="Times New Roman"/>
          <w:sz w:val="24"/>
          <w:szCs w:val="24"/>
          <w:lang w:eastAsia="pt-BR"/>
          <w14:ligatures w14:val="none"/>
        </w:rPr>
        <w:t>contemporaneidad</w:t>
      </w:r>
      <w:proofErr w:type="spellEnd"/>
      <w:r w:rsidRPr="005F6BAD">
        <w:rPr>
          <w:rFonts w:ascii="Times New Roman" w:eastAsia="Times New Roman" w:hAnsi="Times New Roman" w:cs="Times New Roman"/>
          <w:sz w:val="24"/>
          <w:szCs w:val="24"/>
          <w:lang w:eastAsia="pt-BR"/>
          <w14:ligatures w14:val="none"/>
        </w:rPr>
        <w:t>.</w:t>
      </w:r>
    </w:p>
    <w:p w14:paraId="78DBA984" w14:textId="77777777" w:rsidR="005F6BAD" w:rsidRPr="005F6BAD" w:rsidRDefault="005F6BAD" w:rsidP="005F6BAD">
      <w:pPr>
        <w:spacing w:after="0" w:line="240" w:lineRule="auto"/>
        <w:jc w:val="both"/>
        <w:rPr>
          <w:rFonts w:ascii="Times New Roman" w:eastAsia="Times New Roman" w:hAnsi="Times New Roman" w:cs="Times New Roman"/>
          <w:b/>
          <w:bCs/>
          <w:sz w:val="24"/>
          <w:szCs w:val="24"/>
          <w:lang w:eastAsia="pt-BR"/>
          <w14:ligatures w14:val="none"/>
        </w:rPr>
      </w:pPr>
    </w:p>
    <w:p w14:paraId="1E032E6E" w14:textId="77777777" w:rsidR="005F6BAD" w:rsidRPr="005F6BAD" w:rsidRDefault="005F6BAD" w:rsidP="005F6BAD">
      <w:pPr>
        <w:spacing w:after="0" w:line="240" w:lineRule="auto"/>
        <w:jc w:val="both"/>
        <w:rPr>
          <w:rFonts w:ascii="Times New Roman" w:eastAsia="Times New Roman" w:hAnsi="Times New Roman" w:cs="Times New Roman"/>
          <w:sz w:val="24"/>
          <w:szCs w:val="24"/>
          <w:lang w:eastAsia="pt-BR"/>
          <w14:ligatures w14:val="none"/>
        </w:rPr>
      </w:pPr>
      <w:proofErr w:type="spellStart"/>
      <w:r w:rsidRPr="005F6BAD">
        <w:rPr>
          <w:rFonts w:ascii="Times New Roman" w:eastAsia="Times New Roman" w:hAnsi="Times New Roman" w:cs="Times New Roman"/>
          <w:b/>
          <w:bCs/>
          <w:sz w:val="24"/>
          <w:szCs w:val="24"/>
          <w:lang w:eastAsia="pt-BR"/>
          <w14:ligatures w14:val="none"/>
        </w:rPr>
        <w:t>Palabras</w:t>
      </w:r>
      <w:proofErr w:type="spellEnd"/>
      <w:r w:rsidRPr="005F6BAD">
        <w:rPr>
          <w:rFonts w:ascii="Times New Roman" w:eastAsia="Times New Roman" w:hAnsi="Times New Roman" w:cs="Times New Roman"/>
          <w:b/>
          <w:bCs/>
          <w:sz w:val="24"/>
          <w:szCs w:val="24"/>
          <w:lang w:eastAsia="pt-BR"/>
          <w14:ligatures w14:val="none"/>
        </w:rPr>
        <w:t xml:space="preserve"> clave:</w:t>
      </w:r>
      <w:r w:rsidRPr="005F6BAD">
        <w:rPr>
          <w:rFonts w:ascii="Times New Roman" w:eastAsia="Times New Roman" w:hAnsi="Times New Roman" w:cs="Times New Roman"/>
          <w:sz w:val="24"/>
          <w:szCs w:val="24"/>
          <w:lang w:eastAsia="pt-BR"/>
          <w14:ligatures w14:val="none"/>
        </w:rPr>
        <w:t xml:space="preserve"> Luto. </w:t>
      </w:r>
      <w:proofErr w:type="spellStart"/>
      <w:r w:rsidRPr="005F6BAD">
        <w:rPr>
          <w:rFonts w:ascii="Times New Roman" w:eastAsia="Times New Roman" w:hAnsi="Times New Roman" w:cs="Times New Roman"/>
          <w:sz w:val="24"/>
          <w:szCs w:val="24"/>
          <w:lang w:eastAsia="pt-BR"/>
          <w14:ligatures w14:val="none"/>
        </w:rPr>
        <w:t>Melancolía</w:t>
      </w:r>
      <w:proofErr w:type="spellEnd"/>
      <w:r w:rsidRPr="005F6BAD">
        <w:rPr>
          <w:rFonts w:ascii="Times New Roman" w:eastAsia="Times New Roman" w:hAnsi="Times New Roman" w:cs="Times New Roman"/>
          <w:sz w:val="24"/>
          <w:szCs w:val="24"/>
          <w:lang w:eastAsia="pt-BR"/>
          <w14:ligatures w14:val="none"/>
        </w:rPr>
        <w:t>. Sigmund Freud. Pandemia.</w:t>
      </w:r>
    </w:p>
    <w:p w14:paraId="7B190700" w14:textId="77777777" w:rsidR="005F6BAD" w:rsidRPr="005F6BAD" w:rsidRDefault="005F6BAD" w:rsidP="005F6BAD">
      <w:pPr>
        <w:spacing w:after="0" w:line="360" w:lineRule="auto"/>
        <w:jc w:val="both"/>
        <w:rPr>
          <w:rFonts w:ascii="Times New Roman" w:eastAsia="Times New Roman" w:hAnsi="Times New Roman" w:cs="Times New Roman"/>
          <w:color w:val="FF0000"/>
          <w:sz w:val="24"/>
          <w:szCs w:val="24"/>
          <w:lang w:eastAsia="pt-BR"/>
          <w14:ligatures w14:val="none"/>
        </w:rPr>
      </w:pPr>
    </w:p>
    <w:p w14:paraId="0A2E916D" w14:textId="77777777" w:rsidR="005F6BAD" w:rsidRPr="005F6BAD" w:rsidRDefault="005F6BAD" w:rsidP="005F6BAD">
      <w:pPr>
        <w:spacing w:after="0" w:line="360" w:lineRule="auto"/>
        <w:ind w:firstLine="709"/>
        <w:jc w:val="both"/>
        <w:rPr>
          <w:rFonts w:ascii="Times New Roman" w:eastAsia="Times New Roman" w:hAnsi="Times New Roman" w:cs="Times New Roman"/>
          <w:color w:val="FF0000"/>
          <w:sz w:val="24"/>
          <w:szCs w:val="24"/>
          <w:lang w:eastAsia="pt-BR"/>
          <w14:ligatures w14:val="none"/>
        </w:rPr>
      </w:pPr>
    </w:p>
    <w:p w14:paraId="378DB0FB" w14:textId="77777777" w:rsidR="005F6BAD" w:rsidRPr="005F6BAD" w:rsidRDefault="005F6BAD" w:rsidP="005F6BAD">
      <w:pPr>
        <w:keepNext/>
        <w:spacing w:after="0" w:line="360" w:lineRule="auto"/>
        <w:outlineLvl w:val="0"/>
        <w:rPr>
          <w:rFonts w:ascii="Times New Roman" w:eastAsia="Times New Roman" w:hAnsi="Times New Roman" w:cs="Times New Roman"/>
          <w:b/>
          <w:bCs/>
          <w:caps/>
          <w:kern w:val="32"/>
          <w:sz w:val="24"/>
          <w:szCs w:val="32"/>
          <w:lang w:val="x-none" w:eastAsia="x-none"/>
          <w14:ligatures w14:val="none"/>
        </w:rPr>
      </w:pPr>
      <w:r w:rsidRPr="005F6BAD">
        <w:rPr>
          <w:rFonts w:ascii="Times New Roman" w:eastAsia="Times New Roman" w:hAnsi="Times New Roman" w:cs="Times New Roman"/>
          <w:b/>
          <w:bCs/>
          <w:caps/>
          <w:kern w:val="32"/>
          <w:sz w:val="24"/>
          <w:szCs w:val="32"/>
          <w:lang w:val="x-none" w:eastAsia="x-none"/>
          <w14:ligatures w14:val="none"/>
        </w:rPr>
        <w:t>INTRODUÇÃO</w:t>
      </w:r>
    </w:p>
    <w:p w14:paraId="51CB515E"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val="x-none" w:eastAsia="x-none"/>
          <w14:ligatures w14:val="none"/>
        </w:rPr>
      </w:pPr>
    </w:p>
    <w:p w14:paraId="7FFD683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 mês de dezembro de 2019 foi marcado pelo início de uma tragédia: a propagação de uma nova cepa de coronavírus que, até aquele momento, não havia sido identificado em humanos. A Organização Mundial da Saúde (OMS) recebeu o alerta sobre diversos casos de pneumonia (provocado pelo coronavírus) na cidade de Wuhan, na República Popular da China.  Em janeiro de 2022, confirmado o novo tipo de coronavírus, as autoridades informaram o início da pandemia e, rapidamente, foram identificados casos em escala mundial. O SARS-CoV-2, nomeado como Covid-19, ceifou milhares de vidas ao redor do mundo e, assim como outros contextos pandêmicos como a peste bubônica (na Idade Média) ou a gripe espanhola (no início do século XX), gerou afetos de dor, medo e angústia.   </w:t>
      </w:r>
    </w:p>
    <w:p w14:paraId="3794542F"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No contexto da pandemia de Covid-19, especialmente entre 2020 e 2021, a sociedade enfrentou uma sucessão de perdas e, em decorrência dos processos de transmissão do vírus, os rituais fúnebres, geralmente caracterizados pelo “último adeus”, de fato não ocorreram. As cerimônias foram restritas e as poucas pessoas que podiam participar, não tiveram a chance de “ver” seus entes ou amigos próximos. Esta configuração determinou novos olhares sobre o luto e os afetos que são desencadeados nestas situações. </w:t>
      </w:r>
    </w:p>
    <w:p w14:paraId="506E641E"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Em "Luto e Melancolia", Freud estabelece uma distinção fundamental entre essas duas condições psíquicas. No luto, a perda de um objeto amado é clara e consciente, desencadeando um processo de elaboração da dor e da saudade. A melancolia, por sua vez, apresenta características mais complexas, com uma ambivalência intensa em relação ao objeto perdido. Nessa condição, o sujeito se identifica com o objeto perdido, </w:t>
      </w:r>
      <w:r w:rsidRPr="005F6BAD">
        <w:rPr>
          <w:rFonts w:ascii="Times New Roman" w:eastAsia="Times New Roman" w:hAnsi="Times New Roman" w:cs="Times New Roman"/>
          <w:sz w:val="24"/>
          <w:szCs w:val="24"/>
          <w:lang w:eastAsia="pt-BR"/>
          <w14:ligatures w14:val="none"/>
        </w:rPr>
        <w:lastRenderedPageBreak/>
        <w:t>direcionando a agressividade contra si mesmo. Enquanto no luto a perda é externa, na melancolia a perda se localiza no interior do sujeito, atingindo o ego.</w:t>
      </w:r>
    </w:p>
    <w:p w14:paraId="3603B2F5"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Neste sentido, neste breve artigo, o objetivo é abordar a questão do luto e melancolia, elementos fundamentais na obra Freudiana, com o intuito de analisar a atualidade de Freud em relação aos processos de dor e sofrimento causados pelas perdas durante a pandemia de covid-19. Além disso, destaca-se neste trabalho a importância da abordagem psicanalítica para o tratamento de casos de </w:t>
      </w:r>
      <w:proofErr w:type="spellStart"/>
      <w:r w:rsidRPr="005F6BAD">
        <w:rPr>
          <w:rFonts w:ascii="Times New Roman" w:eastAsia="Times New Roman" w:hAnsi="Times New Roman" w:cs="Times New Roman"/>
          <w:sz w:val="24"/>
          <w:szCs w:val="24"/>
          <w:lang w:eastAsia="pt-BR"/>
          <w14:ligatures w14:val="none"/>
        </w:rPr>
        <w:t>enlutamento</w:t>
      </w:r>
      <w:proofErr w:type="spellEnd"/>
      <w:r w:rsidRPr="005F6BAD">
        <w:rPr>
          <w:rFonts w:ascii="Times New Roman" w:eastAsia="Times New Roman" w:hAnsi="Times New Roman" w:cs="Times New Roman"/>
          <w:sz w:val="24"/>
          <w:szCs w:val="24"/>
          <w:lang w:eastAsia="pt-BR"/>
          <w14:ligatures w14:val="none"/>
        </w:rPr>
        <w:t xml:space="preserve">. </w:t>
      </w:r>
    </w:p>
    <w:p w14:paraId="46F5359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No contexto pandêmico, foi possível observar aspectos em torno do luto que, a partir das considerações da teoria freudiana, apresentou processos complexos. As perdas foram múltiplas, incluindo o falecimento de amigos, parentes, dispensa de emprego, alteração radical nas rotinas, desesperança em torno de projetos de vida. Tal realidade dificultou (e ainda dificulta) os processos de luto. O isolamento social no período mais acirrado da pandemia, e a não realização dos rituais fúnebres e, por conseguinte, a dificuldade em encontrar apoio social, prolongou o sofrimento e os processos para a elaboração perda.  </w:t>
      </w:r>
    </w:p>
    <w:p w14:paraId="48160B31"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Do ponto de vista metodológico, este breve artigo baseia-se em pesquisa bibliográfica / teórica, enfatizando os conceitos de luto e melancolia a partir da obra freudiana. De acordo com Maria Cecília </w:t>
      </w:r>
      <w:proofErr w:type="spellStart"/>
      <w:r w:rsidRPr="005F6BAD">
        <w:rPr>
          <w:rFonts w:ascii="Times New Roman" w:eastAsia="Times New Roman" w:hAnsi="Times New Roman" w:cs="Times New Roman"/>
          <w:sz w:val="24"/>
          <w:szCs w:val="24"/>
          <w:lang w:eastAsia="pt-BR"/>
          <w14:ligatures w14:val="none"/>
        </w:rPr>
        <w:t>Minayo</w:t>
      </w:r>
      <w:proofErr w:type="spellEnd"/>
      <w:r w:rsidRPr="005F6BAD">
        <w:rPr>
          <w:rFonts w:ascii="Times New Roman" w:eastAsia="Times New Roman" w:hAnsi="Times New Roman" w:cs="Times New Roman"/>
          <w:sz w:val="24"/>
          <w:szCs w:val="24"/>
          <w:lang w:eastAsia="pt-BR"/>
          <w14:ligatures w14:val="none"/>
        </w:rPr>
        <w:t xml:space="preserve">, a pesquisa teórica e bibliográfica, não é um fim em si mesma, mas um meio para alcançar novas interpretações da realidade. Ao se debruçar nas diversas teorias e perspectivas existentes, o pesquisador pode desenvolver um olhar crítico e original sobre seu objeto de estudo. Neste sentido, a leitura e reflexão atenta acerca da atualidade de pensar os conceitos de luto e melancolia para a compreensão dos impactos psíquicos deixados pela pandemia de covid-19, é fundamental. </w:t>
      </w:r>
    </w:p>
    <w:p w14:paraId="10B84420"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 trabalho apresentado baseia-se, conforme dito anteriormente, na análise dos conceitos de Luto e Melancolia, com o intuito de apresentar uma possibilidade de compreensão da atualidade e importância da psicanálise freudiana. O texto está dividido em duas partes. A primeira parte apresenta o contexto de escrita de dois ensaios de Freud escritos em 1915, </w:t>
      </w:r>
      <w:r w:rsidRPr="005F6BAD">
        <w:rPr>
          <w:rFonts w:ascii="Times New Roman" w:eastAsia="Times New Roman" w:hAnsi="Times New Roman" w:cs="Times New Roman"/>
          <w:i/>
          <w:iCs/>
          <w:sz w:val="24"/>
          <w:szCs w:val="24"/>
          <w:lang w:eastAsia="pt-BR"/>
          <w14:ligatures w14:val="none"/>
        </w:rPr>
        <w:t>Luto e Melancolia</w:t>
      </w:r>
      <w:r w:rsidRPr="005F6BAD">
        <w:rPr>
          <w:rFonts w:ascii="Times New Roman" w:eastAsia="Times New Roman" w:hAnsi="Times New Roman" w:cs="Times New Roman"/>
          <w:sz w:val="24"/>
          <w:szCs w:val="24"/>
          <w:lang w:eastAsia="pt-BR"/>
          <w14:ligatures w14:val="none"/>
        </w:rPr>
        <w:t xml:space="preserve"> e </w:t>
      </w:r>
      <w:r w:rsidRPr="005F6BAD">
        <w:rPr>
          <w:rFonts w:ascii="Times New Roman" w:eastAsia="Times New Roman" w:hAnsi="Times New Roman" w:cs="Times New Roman"/>
          <w:i/>
          <w:iCs/>
          <w:sz w:val="24"/>
          <w:szCs w:val="24"/>
          <w:lang w:eastAsia="pt-BR"/>
          <w14:ligatures w14:val="none"/>
        </w:rPr>
        <w:t xml:space="preserve">Considerações sobre a guerra e a </w:t>
      </w:r>
      <w:proofErr w:type="gramStart"/>
      <w:r w:rsidRPr="005F6BAD">
        <w:rPr>
          <w:rFonts w:ascii="Times New Roman" w:eastAsia="Times New Roman" w:hAnsi="Times New Roman" w:cs="Times New Roman"/>
          <w:i/>
          <w:iCs/>
          <w:sz w:val="24"/>
          <w:szCs w:val="24"/>
          <w:lang w:eastAsia="pt-BR"/>
          <w14:ligatures w14:val="none"/>
        </w:rPr>
        <w:t>morte</w:t>
      </w:r>
      <w:r w:rsidRPr="005F6BAD">
        <w:rPr>
          <w:rFonts w:ascii="Times New Roman" w:eastAsia="Times New Roman" w:hAnsi="Times New Roman" w:cs="Times New Roman"/>
          <w:sz w:val="24"/>
          <w:szCs w:val="24"/>
          <w:lang w:eastAsia="pt-BR"/>
          <w14:ligatures w14:val="none"/>
        </w:rPr>
        <w:t>,  e</w:t>
      </w:r>
      <w:proofErr w:type="gramEnd"/>
      <w:r w:rsidRPr="005F6BAD">
        <w:rPr>
          <w:rFonts w:ascii="Times New Roman" w:eastAsia="Times New Roman" w:hAnsi="Times New Roman" w:cs="Times New Roman"/>
          <w:sz w:val="24"/>
          <w:szCs w:val="24"/>
          <w:lang w:eastAsia="pt-BR"/>
          <w14:ligatures w14:val="none"/>
        </w:rPr>
        <w:t xml:space="preserve"> os conceitos fundamentais que surgiram para a teoria psicanalítica. Na segunda parte, apresento uma tentativa de entrelaçar a dimensão do luto e da melancolia de Freud, com os processos de sofrimento e perdas que a sociedade enfrentou durante a pandemia da Covid-19.</w:t>
      </w:r>
    </w:p>
    <w:p w14:paraId="081A33A1" w14:textId="77777777" w:rsidR="005F6BAD" w:rsidRPr="005F6BAD" w:rsidRDefault="005F6BAD" w:rsidP="005F6BAD">
      <w:pPr>
        <w:spacing w:after="0" w:line="360" w:lineRule="auto"/>
        <w:jc w:val="both"/>
        <w:rPr>
          <w:rFonts w:ascii="Times New Roman" w:eastAsia="Times New Roman" w:hAnsi="Times New Roman" w:cs="Times New Roman"/>
          <w:color w:val="FF0000"/>
          <w:sz w:val="24"/>
          <w:szCs w:val="24"/>
          <w:lang w:eastAsia="pt-BR"/>
          <w14:ligatures w14:val="none"/>
        </w:rPr>
      </w:pPr>
    </w:p>
    <w:p w14:paraId="703B5D36" w14:textId="77777777" w:rsidR="005F6BAD" w:rsidRPr="005F6BAD" w:rsidRDefault="005F6BAD" w:rsidP="005F6BAD">
      <w:pPr>
        <w:keepNext/>
        <w:spacing w:after="0" w:line="360" w:lineRule="auto"/>
        <w:outlineLvl w:val="0"/>
        <w:rPr>
          <w:rFonts w:ascii="Times New Roman" w:eastAsia="Times New Roman" w:hAnsi="Times New Roman" w:cs="Times New Roman"/>
          <w:caps/>
          <w:kern w:val="32"/>
          <w:sz w:val="24"/>
          <w:szCs w:val="32"/>
          <w:lang w:val="x-none" w:eastAsia="x-none"/>
          <w14:ligatures w14:val="none"/>
        </w:rPr>
      </w:pPr>
      <w:r w:rsidRPr="005F6BAD">
        <w:rPr>
          <w:rFonts w:ascii="Times New Roman" w:eastAsia="Times New Roman" w:hAnsi="Times New Roman" w:cs="Times New Roman"/>
          <w:b/>
          <w:bCs/>
          <w:caps/>
          <w:kern w:val="32"/>
          <w:sz w:val="24"/>
          <w:szCs w:val="32"/>
          <w:lang w:val="x-none" w:eastAsia="x-none"/>
          <w14:ligatures w14:val="none"/>
        </w:rPr>
        <w:lastRenderedPageBreak/>
        <w:t>Contexto histórico da escrita do ensaio Luto e Melancolia: Freud e os rumos da Guerra</w:t>
      </w:r>
    </w:p>
    <w:p w14:paraId="3073C386"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6420BC87"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 O período em que Freud escreveu "Luto e Melancolia" foi marcado por grandes transformações sociais e políticas. Escrito em 1915 e publicado em 1917, portanto no ano que marcou fim da primeira guerra mundial, o cenário europeu era de morte e destruição. A perda, a morte e o sofrimento eram temas presentes no cotidiano das pessoas, o que tornou o interesse de Freud por essas questões ainda mais evidente.</w:t>
      </w:r>
    </w:p>
    <w:p w14:paraId="56ED6082"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Também, em 1915, Freud escreveu um texto importante, intitulado </w:t>
      </w:r>
      <w:r w:rsidRPr="005F6BAD">
        <w:rPr>
          <w:rFonts w:ascii="Times New Roman" w:eastAsia="Times New Roman" w:hAnsi="Times New Roman" w:cs="Times New Roman"/>
          <w:i/>
          <w:iCs/>
          <w:sz w:val="24"/>
          <w:szCs w:val="24"/>
          <w:lang w:eastAsia="pt-BR"/>
          <w14:ligatures w14:val="none"/>
        </w:rPr>
        <w:t>Considerações atuais sobre a guerra e a morte</w:t>
      </w:r>
      <w:r w:rsidRPr="005F6BAD">
        <w:rPr>
          <w:rFonts w:ascii="Times New Roman" w:eastAsia="Times New Roman" w:hAnsi="Times New Roman" w:cs="Times New Roman"/>
          <w:sz w:val="24"/>
          <w:szCs w:val="24"/>
          <w:lang w:eastAsia="pt-BR"/>
          <w14:ligatures w14:val="none"/>
        </w:rPr>
        <w:t>, refletindo sobre sua decepção com os “povos civilizados”, ou seja, a sociedade europeia. Obviamente, Freud estava impregnado com as questões que ainda em seu tempo eram usuais. A dicotomia entre povos primitivos e civilizados, por exemplo, pautado na ideia de que os europeus, homens brancos e de conhecimentos fundadores civilizacionais, seriam capazes de se orientarem pelos elementos morais e, portanto, uma guerra da magnitude que estava em voga, seria contrário às expectativas dos intelectuais de seu tempo.</w:t>
      </w:r>
      <w:r w:rsidRPr="005F6BAD">
        <w:rPr>
          <w:rFonts w:ascii="Times New Roman" w:eastAsia="Times New Roman" w:hAnsi="Times New Roman" w:cs="Times New Roman"/>
          <w:sz w:val="24"/>
          <w:szCs w:val="24"/>
          <w:vertAlign w:val="superscript"/>
          <w:lang w:eastAsia="pt-BR"/>
          <w14:ligatures w14:val="none"/>
        </w:rPr>
        <w:footnoteReference w:id="1"/>
      </w:r>
      <w:r w:rsidRPr="005F6BAD">
        <w:rPr>
          <w:rFonts w:ascii="Times New Roman" w:eastAsia="Times New Roman" w:hAnsi="Times New Roman" w:cs="Times New Roman"/>
          <w:sz w:val="24"/>
          <w:szCs w:val="24"/>
          <w:lang w:eastAsia="pt-BR"/>
          <w14:ligatures w14:val="none"/>
        </w:rPr>
        <w:t xml:space="preserve"> </w:t>
      </w:r>
    </w:p>
    <w:p w14:paraId="6B9C306B"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Nas palavras de Freud:</w:t>
      </w:r>
    </w:p>
    <w:p w14:paraId="61FA66DD"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5E491F00"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 xml:space="preserve">A guerra na qual não queríamos acreditar irrompeu, e trouxe a ... desilusão. Não é apenas mais sangrenta e devastadora do que guerras anteriores, devido ao poderoso aperfeiçoamento das armas de ataque e de defesa, mas pelo menos tão cruel, amargurada e impiedosa quanto qualquer uma que a precedeu. Ela </w:t>
      </w:r>
      <w:proofErr w:type="spellStart"/>
      <w:r w:rsidRPr="005F6BAD">
        <w:rPr>
          <w:rFonts w:ascii="Times New Roman" w:eastAsia="Times New Roman" w:hAnsi="Times New Roman" w:cs="Times New Roman"/>
          <w:sz w:val="20"/>
          <w:szCs w:val="20"/>
          <w:lang w:eastAsia="pt-BR"/>
          <w14:ligatures w14:val="none"/>
        </w:rPr>
        <w:t>transgride</w:t>
      </w:r>
      <w:proofErr w:type="spellEnd"/>
      <w:r w:rsidRPr="005F6BAD">
        <w:rPr>
          <w:rFonts w:ascii="Times New Roman" w:eastAsia="Times New Roman" w:hAnsi="Times New Roman" w:cs="Times New Roman"/>
          <w:sz w:val="20"/>
          <w:szCs w:val="20"/>
          <w:lang w:eastAsia="pt-BR"/>
          <w14:ligatures w14:val="none"/>
        </w:rPr>
        <w:t xml:space="preserve"> todos os limites que nos impusemos em tempos de paz, que havíamos chamado de Direito Internacional, não reconhece as prerrogativas dos feridos e dos médicos, a distinção entre a parte pacífica e a parte lutadora da população, nem os direitos de propriedade. (Freud, 2010, p. 215)</w:t>
      </w:r>
    </w:p>
    <w:p w14:paraId="3637205D" w14:textId="77777777" w:rsidR="005F6BAD" w:rsidRPr="005F6BAD" w:rsidRDefault="005F6BAD" w:rsidP="005F6BAD">
      <w:pPr>
        <w:spacing w:after="0" w:line="360" w:lineRule="auto"/>
        <w:jc w:val="both"/>
        <w:rPr>
          <w:rFonts w:ascii="Times New Roman" w:eastAsia="Times New Roman" w:hAnsi="Times New Roman" w:cs="Times New Roman"/>
          <w:sz w:val="24"/>
          <w:szCs w:val="24"/>
          <w:lang w:eastAsia="pt-BR"/>
          <w14:ligatures w14:val="none"/>
        </w:rPr>
      </w:pPr>
    </w:p>
    <w:p w14:paraId="7BE14FB2"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Assim, o horror da guerra, revelaria, para Freud, que não havia distinção entre o homem primitivo e o civilizado: ambos seriam igualmente cruéis, bárbaros, violentos, maldosos. A experiência traumática de milhares de soldados, a morte de entes queridos e a instabilidade social que se seguiu à guerra forneceram a Freud um rico material para suas análises.</w:t>
      </w:r>
    </w:p>
    <w:p w14:paraId="0DBB5D8C"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Para Freud, era fundamental refletir sobre o que chamou de “impulsos instintuais”, que não seriam bons ou maus, mas sim direcionados de acordo com a </w:t>
      </w:r>
      <w:r w:rsidRPr="005F6BAD">
        <w:rPr>
          <w:rFonts w:ascii="Times New Roman" w:eastAsia="Times New Roman" w:hAnsi="Times New Roman" w:cs="Times New Roman"/>
          <w:sz w:val="24"/>
          <w:szCs w:val="24"/>
          <w:lang w:eastAsia="pt-BR"/>
          <w14:ligatures w14:val="none"/>
        </w:rPr>
        <w:lastRenderedPageBreak/>
        <w:t xml:space="preserve">satisfação de algumas “necessidades originais”. Os impulsos “egoístas e cruéis” estariam entre os primitivos, ou seja, aqueles que na lógica de uma sociedade altamente civilizada seriam freados pelo senso moral. Neste sentido, </w:t>
      </w:r>
    </w:p>
    <w:p w14:paraId="68007D54"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75D4E591"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Esses impulsos primitivos percorrem um longo caminho de desenvolvimento até chegarem a se tornar ativos no adulto. São inibidos, desviados para outras metas e outros âmbitos, fundem-se uns com os outros, trocam seus objetos, dirigem-se em parte para a própria pessoa. Formações reativas contra certos instintos criam a ilusão de uma mudança no seu conteúdo, como se o egoísmo se tornasse altruísmo e a crueldade, compaixão. (Freud, 2010, p. 219)</w:t>
      </w:r>
    </w:p>
    <w:p w14:paraId="0377D4A8"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2725D094"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Outra questão abordada por Freud, é que os impulsos (amor e ódio intensos) surgem unidos no mesmo sujeito. Para ele, “a isso a psicanálise acrescenta que não é raro os dois impulsos tomarem a mesma pessoa por objeto”. (Freud, 2010, p. 219)</w:t>
      </w:r>
    </w:p>
    <w:p w14:paraId="70BF834C"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As observações sobre a guerra também trouxeram para Freud uma necessidade de olhar para </w:t>
      </w:r>
      <w:r w:rsidRPr="005F6BAD">
        <w:rPr>
          <w:rFonts w:ascii="Times New Roman" w:eastAsia="Times New Roman" w:hAnsi="Times New Roman" w:cs="Times New Roman"/>
          <w:i/>
          <w:iCs/>
          <w:sz w:val="24"/>
          <w:szCs w:val="24"/>
          <w:lang w:eastAsia="pt-BR"/>
          <w14:ligatures w14:val="none"/>
        </w:rPr>
        <w:t>o mundo externo</w:t>
      </w:r>
      <w:r w:rsidRPr="005F6BAD">
        <w:rPr>
          <w:rFonts w:ascii="Times New Roman" w:eastAsia="Times New Roman" w:hAnsi="Times New Roman" w:cs="Times New Roman"/>
          <w:sz w:val="24"/>
          <w:szCs w:val="24"/>
          <w:lang w:eastAsia="pt-BR"/>
          <w14:ligatures w14:val="none"/>
        </w:rPr>
        <w:t xml:space="preserve"> e reconhecer que os fatores culturais que direcionam a sociedade afetam a pessoa, especialmente nos processos de moldagem de sua vida. Portanto, “a coação externa, que a educação e o meio exercem, contribui ainda para mudar a vida instintual da pessoa em direção ao bem, para transformar seu egoísmo em altruísmo”. (Freud, 2010, p. 222)</w:t>
      </w:r>
    </w:p>
    <w:p w14:paraId="7E1CEA06"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Entretanto, Freud reconhece que a educação e o meio no qual a pessoa está inserida não oferece somente elementos bons, mas trabalho, competição e castigo. A conduta da pessoa, ou seja, a escolha por uma “boa conduta”, não significam “enobrecimento instintual”. A cultura é importante na medida em que tende a moldar o indivíduo sem, necessariamente, trazer consequências de cunho patológico. Mas, certamente, para Freud, exerce influência nos processos de formação do caráter da pessoa. Nas palavras do autor,</w:t>
      </w:r>
    </w:p>
    <w:p w14:paraId="364AEC47"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7357429F"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De resto é verdade que a pressão da cultura não traz consequências patológicas, mas se exprime em malformações de caráter e na permanente propensão de os instintos inibidos irromperem em busca de satisfação, quando a oportunidade se apresenta. (Freud, 2010, p. 223)</w:t>
      </w:r>
    </w:p>
    <w:p w14:paraId="75A3BE00" w14:textId="77777777" w:rsidR="005F6BAD" w:rsidRPr="005F6BAD" w:rsidRDefault="005F6BAD" w:rsidP="005F6BAD">
      <w:pPr>
        <w:spacing w:after="0" w:line="360" w:lineRule="auto"/>
        <w:ind w:firstLine="708"/>
        <w:jc w:val="both"/>
        <w:rPr>
          <w:rFonts w:ascii="Times New Roman" w:eastAsia="Times New Roman" w:hAnsi="Times New Roman" w:cs="Times New Roman"/>
          <w:sz w:val="24"/>
          <w:szCs w:val="24"/>
          <w:lang w:eastAsia="pt-BR"/>
          <w14:ligatures w14:val="none"/>
        </w:rPr>
      </w:pPr>
    </w:p>
    <w:p w14:paraId="25BD0A1A"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Durante a guerra, outra questão chamou a atenção de Freud: a atitude perante a morte. Para ele, com o advento do conflito mundial, as concepções sobre a morte sofreram mudanças significativas. A morte, que anteriormente fazia parte de um “desfecho natural da vida”, embora nossa tendência fosse colocar a morte de lado, silenciada, “pois a própria morte é também inconcebível” (Freud, 2210, p. 230). Somos </w:t>
      </w:r>
      <w:r w:rsidRPr="005F6BAD">
        <w:rPr>
          <w:rFonts w:ascii="Times New Roman" w:eastAsia="Times New Roman" w:hAnsi="Times New Roman" w:cs="Times New Roman"/>
          <w:sz w:val="24"/>
          <w:szCs w:val="24"/>
          <w:lang w:eastAsia="pt-BR"/>
          <w14:ligatures w14:val="none"/>
        </w:rPr>
        <w:lastRenderedPageBreak/>
        <w:t>observadores da morte do outros, mas não concebemos a nossa própria morte e, para Freud, “na escola psicanalítica pudemos arriscar a afirmação de que no fundo ninguém acredita na própria morte; ou, o que vem a significar o mesmo, que no inconsciente cada um de nós está convencido de sua imortalidade.” (Freud, 2010, p. 230)</w:t>
      </w:r>
    </w:p>
    <w:p w14:paraId="603943E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Olhar a morte como algo casual parece, para Freud, aceitável. Mas, a morte em massa, como a que se apresentava na guerra, era algo inadmissível. Em geral, diante da morte do outro, tendemos a demonstrar nossa admiração, exaltar seus feitos e assim por diante. Esta postura faz parte dos rituais fúnebres, que estão para além do que chamamos de último adeus. Assim, “a consideração pelo morto, que afinal já não necessita dela, é por nós colocada acima da verdade, e pela maioria de nós também acima da consideração pelos vivos”. (Freud, 2010, p. 231)</w:t>
      </w:r>
    </w:p>
    <w:p w14:paraId="0FEF31E4"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Tal postura, advinda dos elementos culturais e convencionais da sociedade (especialmente a sociedade ocidental), se mostra mais dolorosa quando se trata da partida de familiares, pai, mãe, irmãos, amigos próximos: “enterramos com ele todas as nossas esperanças, ambições, alegrias, ficamos inconsoláveis e nos recusamos a substituir aquele que perdemos”. (Freud, 2010, p. 231).</w:t>
      </w:r>
    </w:p>
    <w:p w14:paraId="6659AF0C"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De acordo com Fuks (2016), a guerra trouxe, para além da desilusão, novas formas de pensar o luto. Para a autora:</w:t>
      </w:r>
    </w:p>
    <w:p w14:paraId="199D5A8B"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44A751A6"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Se há um acento profético no segundo ensaio do texto “Da guerra e da morte. Temas da atualidade”, ele reside na percepção de que nas sociedades modernas a ausência de luto em relação a morte de outrem concorre para dissolver, cada vez mais, a transmissão simbólica da Lei que sustenta a rede simbólica que tornou o humano um ser de linguagem. Essa é uma das faces da barbárie na atualidade. (Fuks, 2016, p. 115)</w:t>
      </w:r>
    </w:p>
    <w:p w14:paraId="61F42E43"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6F9F9BD3"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Em tempos de guerra, o luto também pode ser observado pela ótica daqueles que não são passíveis de </w:t>
      </w:r>
      <w:proofErr w:type="spellStart"/>
      <w:r w:rsidRPr="005F6BAD">
        <w:rPr>
          <w:rFonts w:ascii="Times New Roman" w:eastAsia="Times New Roman" w:hAnsi="Times New Roman" w:cs="Times New Roman"/>
          <w:sz w:val="24"/>
          <w:szCs w:val="24"/>
          <w:lang w:eastAsia="pt-BR"/>
          <w14:ligatures w14:val="none"/>
        </w:rPr>
        <w:t>enlutamento</w:t>
      </w:r>
      <w:proofErr w:type="spellEnd"/>
      <w:r w:rsidRPr="005F6BAD">
        <w:rPr>
          <w:rFonts w:ascii="Times New Roman" w:eastAsia="Times New Roman" w:hAnsi="Times New Roman" w:cs="Times New Roman"/>
          <w:sz w:val="24"/>
          <w:szCs w:val="24"/>
          <w:lang w:eastAsia="pt-BR"/>
          <w14:ligatures w14:val="none"/>
        </w:rPr>
        <w:t xml:space="preserve">. Esta questão foi aborda por Judith Butler (2015), em </w:t>
      </w:r>
      <w:r w:rsidRPr="005F6BAD">
        <w:rPr>
          <w:rFonts w:ascii="Times New Roman" w:eastAsia="Times New Roman" w:hAnsi="Times New Roman" w:cs="Times New Roman"/>
          <w:i/>
          <w:iCs/>
          <w:sz w:val="24"/>
          <w:szCs w:val="24"/>
          <w:lang w:eastAsia="pt-BR"/>
          <w14:ligatures w14:val="none"/>
        </w:rPr>
        <w:t>Quadros de guerra: quando a vida é passível de luto?</w:t>
      </w:r>
      <w:r w:rsidRPr="005F6BAD">
        <w:rPr>
          <w:rFonts w:ascii="Times New Roman" w:eastAsia="Times New Roman" w:hAnsi="Times New Roman" w:cs="Times New Roman"/>
          <w:sz w:val="24"/>
          <w:szCs w:val="24"/>
          <w:lang w:eastAsia="pt-BR"/>
          <w14:ligatures w14:val="none"/>
        </w:rPr>
        <w:t xml:space="preserve"> Neste trabalho, Butler enfatiza o conceito de enquadramento para analisar como discursos e práticas sociais moldam nossa percepção da realidade, especialmente em contextos de conflito e violência. O enquadramento, nesse sentido, não é apenas uma forma de representar a realidade, mas sim um modo de produzi-la, de tornar certas formas de vida visíveis e outras invisíveis. Além disso, a autora destaca como o enquadramento é utilizado em contextos de guerra para justificar a violência e a morte. Assim, a linguagem e as imagens são manipuladas </w:t>
      </w:r>
      <w:r w:rsidRPr="005F6BAD">
        <w:rPr>
          <w:rFonts w:ascii="Times New Roman" w:eastAsia="Times New Roman" w:hAnsi="Times New Roman" w:cs="Times New Roman"/>
          <w:sz w:val="24"/>
          <w:szCs w:val="24"/>
          <w:lang w:eastAsia="pt-BR"/>
          <w14:ligatures w14:val="none"/>
        </w:rPr>
        <w:lastRenderedPageBreak/>
        <w:t>para criar uma dicotomia entre "nós" e "eles", onde "nós" somos os heróis e "eles" são os inimigos.</w:t>
      </w:r>
    </w:p>
    <w:p w14:paraId="5929E58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Sobre a precariedade como condição humana, Butler argumenta que a não é um estado excepcional, mas sim uma condição inerente à vida humana. Todos nós somos vulneráveis à morte, à doença, à violência e a diversas formas de precarização. No entanto, a precariedade não é distribuída de forma equitativa. Nas palavras de Butler:</w:t>
      </w:r>
    </w:p>
    <w:p w14:paraId="3757AA96"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393812F6"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A precariedade implica viver socialmente, isto é, o fato de que a vida de alguém está sempre, de alguma forma, nas mãos do outro. Isso implica estarmos expostos não somente àqueles que conhecemos, mas também àqueles que não conhecemos, isto é, dependemos das pessoas que conhecemos, das que conhecemos superficialmente e das que desconhecemos totalmente. (Butler, 2015, p. 31)</w:t>
      </w:r>
    </w:p>
    <w:p w14:paraId="373C325F"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1B65398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A questão central que Butler levanta em "Quadros de Guerra" é: quais vidas são consideradas passíveis de luto? Ou seja, quais vidas são reconhecidas como valiosas e merecem ser lamentadas quando são perdidas? As respostas para tais indagações, para Butler, estão na desigualdade e ausência de neutralidade, pois as vidas que são valiosas ou não fazem parte da construção discursivas e de práticas que hierarquizam vidas.</w:t>
      </w:r>
    </w:p>
    <w:p w14:paraId="155CFA24"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Portanto, através do enquadramento, certos grupos são representados de forma a torná-los mais ou menos vulneráveis à violência. Aqueles que são enquadrados como "inimigos", "terroristas" ou "criminosos" são frequentemente desumanizados e, consequentemente, menos passíveis de luto. Neste sentido, Butler chama a atenção para o fato de que a precariedade não é apenas uma questão filosófica, mas também política. Ao analisar como a vida é valorizada ou desvalorizada, Butler questiona as estruturas de poder que perpetuam a desigualdade e a violência. De acordo com a autora:</w:t>
      </w:r>
    </w:p>
    <w:p w14:paraId="2AF4E17D"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0F7B4AE9"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A condição compartilhada de precariedade conduz não ao reconhecimento recíproco, mas sim a uma exploração específica de populações-alvo, de vidas que não são exatamente vidas, que são consideradas destrutíveis ou não passíveis de luto. (Butler, 2015, p. 53)</w:t>
      </w:r>
    </w:p>
    <w:p w14:paraId="07F57F99"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702CD7D6"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Portando, Butler nos ajuda a repensar o luto como um fenômeno social e político, e não apenas como uma experiência individual. Ao reconhecer que a possibilidade de sermos reconhecidos como passíveis de luto é construída socialmente, podemos questionar as normas e os valores que limitam nossas possibilidades de lamentar e honrar as vidas perdidas.</w:t>
      </w:r>
    </w:p>
    <w:p w14:paraId="036122FC"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lastRenderedPageBreak/>
        <w:t xml:space="preserve">Neste ponto, retomamos o texto de Freud. O luto a partir da perda irreparável e inaceitável, ainda dentro do “natural”, ou seja, fora de contextos extremos como a guerra, nos faz buscar no mundo da ficção uma forma de lidar com a ausência inevitável que a morte delega para quem fica. Entretando, na guerra, toda lógica convencional e cultural em torno da morte é desfeita. Na guerra, diariamente morre grande número de pessoas em combate. Os que estão distantes da guerra, mas que possuem seus entes queridos e amigos no front, não lidam com o acaso, mas com a possibilidade real de não saber o que acontece e o luto passa a ter outras dimensões. </w:t>
      </w:r>
    </w:p>
    <w:p w14:paraId="4087C2F0"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A pandemia de Covid-19, não foi provocada por uma guerra. Entretanto, o cenário que foi observado, especialmente durante os anos de 2020 e 2021, foi semelhante ao de uma guerra que, embora sem exército de fato, a batalha era deflagrada por um inimigo invisível: um vírus. Os enterros eram restritos há poucas pessoas e a urna fúnebre impossibilitada de ser aberta. A morte no contexto pandêmico, desencadeou a necessidade de novas abordagens e possibilidades de pensar o luto e a melancolia.</w:t>
      </w:r>
    </w:p>
    <w:p w14:paraId="334E3D2A"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5B8D5524" w14:textId="77777777" w:rsidR="005F6BAD" w:rsidRPr="005F6BAD" w:rsidRDefault="005F6BAD" w:rsidP="005F6BAD">
      <w:pPr>
        <w:spacing w:after="0" w:line="360" w:lineRule="auto"/>
        <w:jc w:val="both"/>
        <w:rPr>
          <w:rFonts w:ascii="Times New Roman" w:eastAsia="Times New Roman" w:hAnsi="Times New Roman" w:cs="Times New Roman"/>
          <w:b/>
          <w:bCs/>
          <w:caps/>
          <w:sz w:val="24"/>
          <w:szCs w:val="24"/>
          <w:lang w:eastAsia="pt-BR"/>
          <w14:ligatures w14:val="none"/>
        </w:rPr>
      </w:pPr>
      <w:r w:rsidRPr="005F6BAD">
        <w:rPr>
          <w:rFonts w:ascii="Times New Roman" w:eastAsia="Times New Roman" w:hAnsi="Times New Roman" w:cs="Times New Roman"/>
          <w:b/>
          <w:bCs/>
          <w:caps/>
          <w:sz w:val="24"/>
          <w:szCs w:val="24"/>
          <w:lang w:eastAsia="pt-BR"/>
          <w14:ligatures w14:val="none"/>
        </w:rPr>
        <w:t>A atualidade de Freud em tempos pandêmicos: sobre luto e melancolia</w:t>
      </w:r>
    </w:p>
    <w:p w14:paraId="58081A99"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49F1353A"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No mesmo ano em que Freud escreveu “Considerações atuais sobre a guerra e a morte” (1915), também trabalhou no ensaio "Luto e Melancolia".  Este texto representou um avanço significativo na teoria de Freud, pois aprofundou suas investigações sobre o narcisismo, a ambivalência e a relação entre o ego e o id. Além disso, Freud estabeleceu uma distinção clara entre o luto normal e a melancolia, atribuindo a esta última uma origem narcísica.</w:t>
      </w:r>
    </w:p>
    <w:p w14:paraId="4593BD26"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Para Freud, o luto é uma reação natural à perda de um objeto amado, seja ele uma pessoa, um ideal ou um aspecto da própria identidade. Nessa condição, o indivíduo experimenta tristeza, saudade e um desinteresse pelo mundo exterior. No entanto, a perda é clara e consciente, e o luto é um processo que, com o tempo, tende a se resolver. Neste sentido, de acordo com Freud,</w:t>
      </w:r>
    </w:p>
    <w:p w14:paraId="4FCC34CB"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68122F5A"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proofErr w:type="gramStart"/>
      <w:r w:rsidRPr="005F6BAD">
        <w:rPr>
          <w:rFonts w:ascii="Times New Roman" w:eastAsia="Times New Roman" w:hAnsi="Times New Roman" w:cs="Times New Roman"/>
          <w:sz w:val="20"/>
          <w:szCs w:val="20"/>
          <w:lang w:eastAsia="pt-BR"/>
          <w14:ligatures w14:val="none"/>
        </w:rPr>
        <w:t>Via de regra</w:t>
      </w:r>
      <w:proofErr w:type="gramEnd"/>
      <w:r w:rsidRPr="005F6BAD">
        <w:rPr>
          <w:rFonts w:ascii="Times New Roman" w:eastAsia="Times New Roman" w:hAnsi="Times New Roman" w:cs="Times New Roman"/>
          <w:sz w:val="20"/>
          <w:szCs w:val="20"/>
          <w:lang w:eastAsia="pt-BR"/>
          <w14:ligatures w14:val="none"/>
        </w:rPr>
        <w:t>, luto é a reação à perda de uma pessoa amada ou de uma abstração que ocupa seu lugar, como pátria, liberdade, um ideal etc. Sob as mesmas influências observamos, em algumas pessoas, melancolia em vez de luto, e por isso suspeitamos que nelas exista uma predisposição patológica. (Freud, 2010, p. 172)</w:t>
      </w:r>
    </w:p>
    <w:p w14:paraId="1CAF8735"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14E2CB3B"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lastRenderedPageBreak/>
        <w:t xml:space="preserve">A melancolia, por sua vez, apresenta características mais complexas e patológicas. Nessa condição, a perda não se limita à esfera consciente. O indivíduo melancólico internaliza a perda, direcionando a culpa e a hostilidade para si mesmo. A autoestima é severamente abalada, e o mundo exterior é percebido de forma negativa e pessimista. Para Freud, a principal diferenciação entre a melancolia e o luto é que no luto a autoestima não é afetada. </w:t>
      </w:r>
    </w:p>
    <w:p w14:paraId="5B9B5B24"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 luto é uma dimensão fundamental da relação entre o Eu e o objeto amado, que por algum motivo foi perdido. Freud argumenta que, justamente pelo fato de conseguir explicar o luto, ele não é patológico. Portanto, </w:t>
      </w:r>
    </w:p>
    <w:p w14:paraId="72046392"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2D6CBCAB"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O exame da realidade mostrou que o objeto amado não mais existe, e então exige que toda libido seja retirada de suas conexões com esse objeto. Isso desperta uma compreensível oposição – observa-se geralmente que o ser humano não gosta de abandonar uma posição libidinal, mesmo quando um substituto já se anuncia. Essa posição pode ser tão intensa que se produz um afastamento da realidade e um apego ao objeto mediante uma psicose de desejo alucinatório. O normal é que vença o respeito à realidade. (Freud, 2010, p. 174)</w:t>
      </w:r>
    </w:p>
    <w:p w14:paraId="3F8EC3DD"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62FCC3A9"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É a noção de realidade, que o luto proporciona em relação ao objeto amado, que o torna importante e “normal”. No caso da melancolia, há uma identificação do Eu com o objeto perdido, ou seja, uma identificação narcísica. Esta é uma das principais contribuições de Freud em "Luto e Melancolia": a noção de identificação narcísica. Ao se identificar com o objeto perdido, o indivíduo melancólico incorpora as qualidades e características do objeto amado em seu próprio ego. Dessa forma, a perda do objeto é vivenciada como uma perda de parte do próprio eu. Para Freud,</w:t>
      </w:r>
    </w:p>
    <w:p w14:paraId="15EB0416"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740883B9"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 xml:space="preserve">A questão é, isto sim, que ele descreve corretamente sua situação psicológica. Ele perdeu o amor-próprio e deve ter tido boas razões para isso, mas assim nós nos vemos ante uma discrepância, que coloca um problema de difícil solução. Fazendo analogia com o luto, concluímos que ele sofreu uma perda relativa ao objeto; suas declarações indicam uma perda no </w:t>
      </w:r>
      <w:proofErr w:type="gramStart"/>
      <w:r w:rsidRPr="005F6BAD">
        <w:rPr>
          <w:rFonts w:ascii="Times New Roman" w:eastAsia="Times New Roman" w:hAnsi="Times New Roman" w:cs="Times New Roman"/>
          <w:sz w:val="20"/>
          <w:szCs w:val="20"/>
          <w:lang w:eastAsia="pt-BR"/>
          <w14:ligatures w14:val="none"/>
        </w:rPr>
        <w:t>próprio Eu</w:t>
      </w:r>
      <w:proofErr w:type="gramEnd"/>
      <w:r w:rsidRPr="005F6BAD">
        <w:rPr>
          <w:rFonts w:ascii="Times New Roman" w:eastAsia="Times New Roman" w:hAnsi="Times New Roman" w:cs="Times New Roman"/>
          <w:sz w:val="20"/>
          <w:szCs w:val="20"/>
          <w:lang w:eastAsia="pt-BR"/>
          <w14:ligatures w14:val="none"/>
        </w:rPr>
        <w:t>. (Freud, 2010, p. 178)</w:t>
      </w:r>
    </w:p>
    <w:p w14:paraId="05B25835"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25EE9071"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 identificação narcísica no luto desempenha um papel importante no processo de elaboração da perda. Ao incorporar aspectos do objeto perdido em seu Eu, o indivíduo mantém uma conexão simbólica com ele, o que pode facilitar a elaboração da dor. Na melancolia, a identificação narcísica assume um caráter patológico. O indivíduo se identifica de forma tão intensa com o objeto perdido que, em vez de elaborar a perda, </w:t>
      </w:r>
      <w:r w:rsidRPr="005F6BAD">
        <w:rPr>
          <w:rFonts w:ascii="Times New Roman" w:eastAsia="Times New Roman" w:hAnsi="Times New Roman" w:cs="Times New Roman"/>
          <w:sz w:val="24"/>
          <w:szCs w:val="24"/>
          <w:lang w:eastAsia="pt-BR"/>
          <w14:ligatures w14:val="none"/>
        </w:rPr>
        <w:lastRenderedPageBreak/>
        <w:t xml:space="preserve">internaliza a culpa e a hostilidade que sentia em relação a ele. O Eu se torna, então, o alvo da própria agressividade. </w:t>
      </w:r>
    </w:p>
    <w:p w14:paraId="4C2818D1"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A perda do objeto amado na melancolia não é vivenciada apenas como uma perda externa, mas também como uma perda interna. Ao se identificar excessivamente com o objeto perdido, o indivíduo sente que uma parte essencial de si mesmo foi destruída. Essa perda interna leva a uma profunda desvalorização do Eu e a um sentimento de vazio existencial. Portanto, Freud enfatiza que,</w:t>
      </w:r>
    </w:p>
    <w:p w14:paraId="394CD4A1"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538601FF"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 xml:space="preserve">Mas a melancolia, como vimos, tem algo mais no conteúdo que o luto normal. Nela a relação com o objeto não é simples, sendo complicada pelo conflito da ambivalência. Essa é ou constitucional, isto é, própria de todo vínculo amoroso desse Eu, ou nasce das vivências ocasionadas pela ameaça da perda do objeto. Por isso a melancolia, no tocante aos motivos, pode ultrapassar bastante o luto, que, </w:t>
      </w:r>
      <w:proofErr w:type="gramStart"/>
      <w:r w:rsidRPr="005F6BAD">
        <w:rPr>
          <w:rFonts w:ascii="Times New Roman" w:eastAsia="Times New Roman" w:hAnsi="Times New Roman" w:cs="Times New Roman"/>
          <w:sz w:val="20"/>
          <w:szCs w:val="20"/>
          <w:lang w:eastAsia="pt-BR"/>
          <w14:ligatures w14:val="none"/>
        </w:rPr>
        <w:t>via de regra</w:t>
      </w:r>
      <w:proofErr w:type="gramEnd"/>
      <w:r w:rsidRPr="005F6BAD">
        <w:rPr>
          <w:rFonts w:ascii="Times New Roman" w:eastAsia="Times New Roman" w:hAnsi="Times New Roman" w:cs="Times New Roman"/>
          <w:sz w:val="20"/>
          <w:szCs w:val="20"/>
          <w:lang w:eastAsia="pt-BR"/>
          <w14:ligatures w14:val="none"/>
        </w:rPr>
        <w:t xml:space="preserve"> é desencadeadora somente pela perda real, a morte do objeto. (Freud, 2010, 191)</w:t>
      </w:r>
    </w:p>
    <w:p w14:paraId="570787D9" w14:textId="77777777" w:rsidR="005F6BAD" w:rsidRPr="005F6BAD" w:rsidRDefault="005F6BAD" w:rsidP="005F6BAD">
      <w:pPr>
        <w:spacing w:after="0" w:line="360" w:lineRule="auto"/>
        <w:ind w:firstLine="709"/>
        <w:jc w:val="both"/>
        <w:rPr>
          <w:rFonts w:ascii="Times New Roman" w:eastAsia="Times New Roman" w:hAnsi="Times New Roman" w:cs="Times New Roman"/>
          <w:b/>
          <w:bCs/>
          <w:sz w:val="24"/>
          <w:szCs w:val="24"/>
          <w:highlight w:val="cyan"/>
          <w:lang w:eastAsia="pt-BR"/>
          <w14:ligatures w14:val="none"/>
        </w:rPr>
      </w:pPr>
    </w:p>
    <w:p w14:paraId="56F38578"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Assim, pode-se aferir que a identificação narcísica é fundamental na melancolia por algumas razões. Na relação com o objeto amado, há sempre uma ambivalência entre amor e ódio. Na melancolia, essa ambivalência se intensifica, e a agressividade que era dirigida ao objeto é agora direcionada ao </w:t>
      </w:r>
      <w:proofErr w:type="gramStart"/>
      <w:r w:rsidRPr="005F6BAD">
        <w:rPr>
          <w:rFonts w:ascii="Times New Roman" w:eastAsia="Times New Roman" w:hAnsi="Times New Roman" w:cs="Times New Roman"/>
          <w:sz w:val="24"/>
          <w:szCs w:val="24"/>
          <w:lang w:eastAsia="pt-BR"/>
          <w14:ligatures w14:val="none"/>
        </w:rPr>
        <w:t>próprio Eu</w:t>
      </w:r>
      <w:proofErr w:type="gramEnd"/>
      <w:r w:rsidRPr="005F6BAD">
        <w:rPr>
          <w:rFonts w:ascii="Times New Roman" w:eastAsia="Times New Roman" w:hAnsi="Times New Roman" w:cs="Times New Roman"/>
          <w:sz w:val="24"/>
          <w:szCs w:val="24"/>
          <w:lang w:eastAsia="pt-BR"/>
          <w14:ligatures w14:val="none"/>
        </w:rPr>
        <w:t>, conforme dito anteriormente. A identificação narcísica pode ser vista como um mecanismo de defesa contra a dor da perda. Ao incorporar o objeto perdido em seu Eu, o indivíduo tenta negar a realidade da perda e manter uma ilusão de continuidade.</w:t>
      </w:r>
    </w:p>
    <w:p w14:paraId="57542D2D"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Ao considerar a atualidade dos conceitos freudianos de luto e melancolia, no contexto pandêmico, é importante compreender que, além de um grave problema de saúde pública, desencadeou uma série de desafios psicológicos em escala global. A pandemia de COVID-19 impôs um luto coletivo sem precedentes. A perda de entes queridos, a interrupção de rotinas, a sensação de insegurança e a incerteza sobre o futuro geraram um sofrimento psicológico intenso. No entanto, diferentemente do luto tradicional, a pandemia dificultou a elaboração da perda: As medidas de isolamento social impediram a realização de rituais fúnebres e a busca de apoio em grupos de apoio, elementos essenciais para o processo de luto; A perda de entes queridos por COVID-19 foi muitas vezes acompanhada por </w:t>
      </w:r>
      <w:proofErr w:type="spellStart"/>
      <w:r w:rsidRPr="005F6BAD">
        <w:rPr>
          <w:rFonts w:ascii="Times New Roman" w:eastAsia="Times New Roman" w:hAnsi="Times New Roman" w:cs="Times New Roman"/>
          <w:sz w:val="24"/>
          <w:szCs w:val="24"/>
          <w:lang w:eastAsia="pt-BR"/>
          <w14:ligatures w14:val="none"/>
        </w:rPr>
        <w:t>sentimentos</w:t>
      </w:r>
      <w:proofErr w:type="spellEnd"/>
      <w:r w:rsidRPr="005F6BAD">
        <w:rPr>
          <w:rFonts w:ascii="Times New Roman" w:eastAsia="Times New Roman" w:hAnsi="Times New Roman" w:cs="Times New Roman"/>
          <w:sz w:val="24"/>
          <w:szCs w:val="24"/>
          <w:lang w:eastAsia="pt-BR"/>
          <w14:ligatures w14:val="none"/>
        </w:rPr>
        <w:t xml:space="preserve"> de culpa e raiva, o que dificultou a elaboração da perda; A pandemia gerou um luto coletivo, onde as perdas individuais se entrelaçaram com as perdas sociais, ampliando a sensação de desamparo e angústia.</w:t>
      </w:r>
    </w:p>
    <w:p w14:paraId="5355F65B"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 pandemia também intensificou a ocorrência de quadros melancólicos. A sensação de perda, a incerteza sobre o futuro e o isolamento social contribuíram para o </w:t>
      </w:r>
      <w:r w:rsidRPr="005F6BAD">
        <w:rPr>
          <w:rFonts w:ascii="Times New Roman" w:eastAsia="Times New Roman" w:hAnsi="Times New Roman" w:cs="Times New Roman"/>
          <w:sz w:val="24"/>
          <w:szCs w:val="24"/>
          <w:lang w:eastAsia="pt-BR"/>
          <w14:ligatures w14:val="none"/>
        </w:rPr>
        <w:lastRenderedPageBreak/>
        <w:t xml:space="preserve">desenvolvimento de sintomas como tristeza profunda, perda de interesse pelas atividades, alterações no apetite e no sono, além de pensamentos suicidas. Uma mistura de raiva, culpabilização e o entrelaçamento com o objeto amado, provocando no Eu o vazio existencial e, ao mesmo tempo, complexo no que tange ao destino daquele que foi perdido. </w:t>
      </w:r>
    </w:p>
    <w:p w14:paraId="23D8E730"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Obviamente, o conceito de luto e melancolia na esfera freudiana foi escrito num contexto de guerra e de perdas cuja elaboração por parte dos que ficaram foi de um profundo estranhamento. A pandemia, iniciada em 2019, atingiu o auge de contágio seguido de mortes entre 2020 e 2021. O cenário não era uma guerra nos moldes da primeira ou segunda guerras mundial, mas a tragédia, com centenas de covas abertas e enterros sem rosto, sem pessoas para dar o último adeus pode ser comparado a um tipo de guerra, silenciosa e contra um “inimigo” em vantagem sem precedentes: um vírus. </w:t>
      </w:r>
    </w:p>
    <w:p w14:paraId="5329E604"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A elaboração da perda do objeto amado, dentro de um quadro de luto, se apresentou complexa: os rituais fúnebres se resumiram em um adeus sem rosto. A incredulidade da morte e outros processos pelos quais comumente a pessoa comumente tenta elaborar, precisou de novas perspectivas. </w:t>
      </w:r>
    </w:p>
    <w:p w14:paraId="096A0F88"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ab/>
        <w:t>Do ponto de vista da clínica psicanalítica, Carvalho (2022), apresentou uma reflexão sobre os rumos da clínica, abordagens e a migração para o virtual, enfatizando as dificuldades e, especialmente a importância conceitual de Freud no enfrentamento dos desafios que psicanalistas, em um curto período, passaram a enfrentar. Nas palavras da autora,</w:t>
      </w:r>
    </w:p>
    <w:p w14:paraId="44E29359" w14:textId="77777777" w:rsidR="005F6BAD" w:rsidRPr="005F6BAD" w:rsidRDefault="005F6BAD" w:rsidP="005F6BAD">
      <w:pPr>
        <w:spacing w:after="0" w:line="360" w:lineRule="auto"/>
        <w:jc w:val="both"/>
        <w:rPr>
          <w:rFonts w:ascii="Times New Roman" w:eastAsia="Times New Roman" w:hAnsi="Times New Roman" w:cs="Times New Roman"/>
          <w:sz w:val="24"/>
          <w:szCs w:val="24"/>
          <w:lang w:eastAsia="pt-BR"/>
          <w14:ligatures w14:val="none"/>
        </w:rPr>
      </w:pPr>
    </w:p>
    <w:p w14:paraId="433B86FD"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 xml:space="preserve">Nesse contexto de construção de uma clínica psicanalítica que vai se reinventando por outras bordas e dobras, percebo a emergência de narrativas acerca da finitude e dos </w:t>
      </w:r>
      <w:proofErr w:type="spellStart"/>
      <w:r w:rsidRPr="005F6BAD">
        <w:rPr>
          <w:rFonts w:ascii="Times New Roman" w:eastAsia="Times New Roman" w:hAnsi="Times New Roman" w:cs="Times New Roman"/>
          <w:sz w:val="20"/>
          <w:szCs w:val="20"/>
          <w:lang w:eastAsia="pt-BR"/>
          <w14:ligatures w14:val="none"/>
        </w:rPr>
        <w:t>enlutamentos</w:t>
      </w:r>
      <w:proofErr w:type="spellEnd"/>
      <w:r w:rsidRPr="005F6BAD">
        <w:rPr>
          <w:rFonts w:ascii="Times New Roman" w:eastAsia="Times New Roman" w:hAnsi="Times New Roman" w:cs="Times New Roman"/>
          <w:sz w:val="20"/>
          <w:szCs w:val="20"/>
          <w:lang w:eastAsia="pt-BR"/>
          <w14:ligatures w14:val="none"/>
        </w:rPr>
        <w:t xml:space="preserve">. Alguns pacientes que acompanho há alguns anos começam a colocar na cena analítica os lutos mal elaborados. Outros pacientes recém-chegados buscaram a análise muito em função das mortes mal digeridas que insistem em suas vidas. Esse fenômeno, se assim posso dizer, produziu uma série de questionamentos: os lutos de diversas ordens provocados pela pandemia reacenderam outros </w:t>
      </w:r>
      <w:proofErr w:type="spellStart"/>
      <w:r w:rsidRPr="005F6BAD">
        <w:rPr>
          <w:rFonts w:ascii="Times New Roman" w:eastAsia="Times New Roman" w:hAnsi="Times New Roman" w:cs="Times New Roman"/>
          <w:sz w:val="20"/>
          <w:szCs w:val="20"/>
          <w:lang w:eastAsia="pt-BR"/>
          <w14:ligatures w14:val="none"/>
        </w:rPr>
        <w:t>enlutamentos</w:t>
      </w:r>
      <w:proofErr w:type="spellEnd"/>
      <w:r w:rsidRPr="005F6BAD">
        <w:rPr>
          <w:rFonts w:ascii="Times New Roman" w:eastAsia="Times New Roman" w:hAnsi="Times New Roman" w:cs="Times New Roman"/>
          <w:sz w:val="20"/>
          <w:szCs w:val="20"/>
          <w:lang w:eastAsia="pt-BR"/>
          <w14:ligatures w14:val="none"/>
        </w:rPr>
        <w:t>? Ou os meus ouvidos podem agora vislumbrar melhor essa questão, pois estou atravessada pelo cenário devastador em que estamos vivendo? Toda essa dor que venho escutando sempre esteve lá ou agora posso melhor ouvi-la? (Carvalho, 2022, p. 121)</w:t>
      </w:r>
    </w:p>
    <w:p w14:paraId="5DB66097"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38A4620A"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 artigo alicerça-se na narrativa de um caso de uma criança, que em meio à pandemia passou para o atendimento on-line. O processo de elaboração do luto da criança que vivenciou a morte da mãe, portanto a perda do objeto amado que, geralmente, não se supera tal perda, foi intenso. Entretanto, a criança sabia o que perdeu e o trabalho a ser </w:t>
      </w:r>
      <w:r w:rsidRPr="005F6BAD">
        <w:rPr>
          <w:rFonts w:ascii="Times New Roman" w:eastAsia="Times New Roman" w:hAnsi="Times New Roman" w:cs="Times New Roman"/>
          <w:sz w:val="24"/>
          <w:szCs w:val="24"/>
          <w:lang w:eastAsia="pt-BR"/>
          <w14:ligatures w14:val="none"/>
        </w:rPr>
        <w:lastRenderedPageBreak/>
        <w:t xml:space="preserve">feito na clínica era o de encaminhar o processo de desligamento da libido, com o intuito de reorganização do Eu. </w:t>
      </w:r>
    </w:p>
    <w:p w14:paraId="1551E3AA" w14:textId="77777777" w:rsidR="005F6BAD" w:rsidRPr="005F6BAD" w:rsidRDefault="005F6BAD" w:rsidP="005F6BAD">
      <w:pPr>
        <w:spacing w:after="0" w:line="360" w:lineRule="auto"/>
        <w:ind w:firstLine="709"/>
        <w:jc w:val="both"/>
        <w:rPr>
          <w:rFonts w:ascii="Times New Roman" w:eastAsia="Times New Roman" w:hAnsi="Times New Roman" w:cs="Times New Roman"/>
          <w:sz w:val="24"/>
          <w:szCs w:val="24"/>
          <w:lang w:eastAsia="pt-BR"/>
          <w14:ligatures w14:val="none"/>
        </w:rPr>
      </w:pPr>
    </w:p>
    <w:p w14:paraId="0197B5EC" w14:textId="77777777" w:rsidR="005F6BAD" w:rsidRPr="005F6BAD" w:rsidRDefault="005F6BAD" w:rsidP="005F6BAD">
      <w:pPr>
        <w:spacing w:after="0" w:line="240" w:lineRule="auto"/>
        <w:ind w:left="2268"/>
        <w:jc w:val="both"/>
        <w:rPr>
          <w:rFonts w:ascii="Times New Roman" w:eastAsia="Times New Roman" w:hAnsi="Times New Roman" w:cs="Times New Roman"/>
          <w:sz w:val="20"/>
          <w:szCs w:val="20"/>
          <w:lang w:eastAsia="pt-BR"/>
          <w14:ligatures w14:val="none"/>
        </w:rPr>
      </w:pPr>
      <w:r w:rsidRPr="005F6BAD">
        <w:rPr>
          <w:rFonts w:ascii="Times New Roman" w:eastAsia="Times New Roman" w:hAnsi="Times New Roman" w:cs="Times New Roman"/>
          <w:sz w:val="20"/>
          <w:szCs w:val="20"/>
          <w:lang w:eastAsia="pt-BR"/>
          <w14:ligatures w14:val="none"/>
        </w:rPr>
        <w:t>a cuidadora de Malu conta que algumas vezes ela vem pedindo para ir ver onde está a mãe. Pede minha ajuda para irmos juntas ao cemitério. Essa demanda da ordem do real parece surgir como tentativa para que algo do simbólico se organize. Malu vem buscando elaborar uma dor de proporção oceânica, mas que lhe atravessou antes mesmo que tivesse um Eu para traduzi-la. Aos poucos, vamos tocando nessa dor que comparece pela sensação de perigo iminente de perda das relações (dizer e ver mentira por todos os lados), pelos medos, pela raiva da vida (ou da morte?) que se transmuta pela raiva da analista que sobrevive sem se vingar. (Carvalho, 2022, 125)</w:t>
      </w:r>
    </w:p>
    <w:p w14:paraId="342AC4F3" w14:textId="77777777" w:rsidR="005F6BAD" w:rsidRPr="005F6BAD" w:rsidRDefault="005F6BAD" w:rsidP="005F6BAD">
      <w:pPr>
        <w:spacing w:after="0" w:line="240" w:lineRule="auto"/>
        <w:ind w:left="1134"/>
        <w:jc w:val="both"/>
        <w:rPr>
          <w:rFonts w:ascii="Times New Roman" w:eastAsia="Times New Roman" w:hAnsi="Times New Roman" w:cs="Times New Roman"/>
          <w:sz w:val="24"/>
          <w:szCs w:val="24"/>
          <w:lang w:eastAsia="pt-BR"/>
          <w14:ligatures w14:val="none"/>
        </w:rPr>
      </w:pPr>
    </w:p>
    <w:p w14:paraId="67D26A2E"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O caso acima é um exemplo da atualidade de Freud para a clínica e, por conseguinte para os caminhos que os acontecimentos externos aos indivíduos, que ecoam terrivelmente no Eu, possam ser elaborados. </w:t>
      </w:r>
    </w:p>
    <w:p w14:paraId="0E404C21" w14:textId="77777777" w:rsidR="005F6BAD" w:rsidRPr="005F6BAD" w:rsidRDefault="005F6BAD" w:rsidP="005F6BAD">
      <w:pPr>
        <w:keepNext/>
        <w:spacing w:before="360" w:after="360" w:line="360" w:lineRule="auto"/>
        <w:outlineLvl w:val="0"/>
        <w:rPr>
          <w:rFonts w:ascii="Times New Roman" w:eastAsia="Times New Roman" w:hAnsi="Times New Roman" w:cs="Times New Roman"/>
          <w:b/>
          <w:bCs/>
          <w:caps/>
          <w:kern w:val="32"/>
          <w:sz w:val="24"/>
          <w:szCs w:val="32"/>
          <w:lang w:val="x-none" w:eastAsia="x-none"/>
          <w14:ligatures w14:val="none"/>
        </w:rPr>
      </w:pPr>
      <w:r w:rsidRPr="005F6BAD">
        <w:rPr>
          <w:rFonts w:ascii="Times New Roman" w:eastAsia="Times New Roman" w:hAnsi="Times New Roman" w:cs="Times New Roman"/>
          <w:b/>
          <w:bCs/>
          <w:caps/>
          <w:kern w:val="32"/>
          <w:sz w:val="24"/>
          <w:szCs w:val="32"/>
          <w:lang w:val="x-none" w:eastAsia="x-none"/>
          <w14:ligatures w14:val="none"/>
        </w:rPr>
        <w:t>Consideraç</w:t>
      </w:r>
      <w:r w:rsidRPr="005F6BAD">
        <w:rPr>
          <w:rFonts w:ascii="Times New Roman" w:eastAsia="Times New Roman" w:hAnsi="Times New Roman" w:cs="Times New Roman"/>
          <w:b/>
          <w:bCs/>
          <w:caps/>
          <w:kern w:val="32"/>
          <w:sz w:val="24"/>
          <w:szCs w:val="32"/>
          <w:lang w:eastAsia="x-none"/>
          <w14:ligatures w14:val="none"/>
        </w:rPr>
        <w:t>ões finais</w:t>
      </w:r>
      <w:r w:rsidRPr="005F6BAD">
        <w:rPr>
          <w:rFonts w:ascii="Times New Roman" w:eastAsia="Times New Roman" w:hAnsi="Times New Roman" w:cs="Times New Roman"/>
          <w:b/>
          <w:bCs/>
          <w:caps/>
          <w:kern w:val="32"/>
          <w:sz w:val="24"/>
          <w:szCs w:val="32"/>
          <w:lang w:val="x-none" w:eastAsia="x-none"/>
          <w14:ligatures w14:val="none"/>
        </w:rPr>
        <w:t xml:space="preserve"> </w:t>
      </w:r>
    </w:p>
    <w:p w14:paraId="53B54EE0" w14:textId="77777777" w:rsidR="005F6BAD" w:rsidRPr="005F6BAD" w:rsidRDefault="005F6BAD" w:rsidP="005F6BAD">
      <w:pPr>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Neste breve artigo, o objetivo foi refletir sobre Luto e Melancolia, de Freud, apresentando a atualidade dos conceitos para compreensão dos processos de </w:t>
      </w:r>
      <w:proofErr w:type="spellStart"/>
      <w:r w:rsidRPr="005F6BAD">
        <w:rPr>
          <w:rFonts w:ascii="Times New Roman" w:eastAsia="Times New Roman" w:hAnsi="Times New Roman" w:cs="Times New Roman"/>
          <w:sz w:val="24"/>
          <w:szCs w:val="24"/>
          <w:lang w:eastAsia="pt-BR"/>
          <w14:ligatures w14:val="none"/>
        </w:rPr>
        <w:t>enlutamento</w:t>
      </w:r>
      <w:proofErr w:type="spellEnd"/>
      <w:r w:rsidRPr="005F6BAD">
        <w:rPr>
          <w:rFonts w:ascii="Times New Roman" w:eastAsia="Times New Roman" w:hAnsi="Times New Roman" w:cs="Times New Roman"/>
          <w:sz w:val="24"/>
          <w:szCs w:val="24"/>
          <w:lang w:eastAsia="pt-BR"/>
          <w14:ligatures w14:val="none"/>
        </w:rPr>
        <w:t xml:space="preserve">, especialmente a partir do contexto da pandemia de covid-19. </w:t>
      </w:r>
    </w:p>
    <w:p w14:paraId="6D9FCCC0" w14:textId="77777777" w:rsidR="005F6BAD" w:rsidRPr="005F6BAD" w:rsidRDefault="005F6BAD" w:rsidP="005F6BAD">
      <w:pPr>
        <w:tabs>
          <w:tab w:val="left" w:pos="1134"/>
        </w:tabs>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Na primeira parte do artigo chamo a atenção para o contexto da primeira guerra mundial sob o qual Freud escreveu o ensaio Luto e Melancolia. Neste mesmo ano, 1915, as reflexões de Freud sobre a guerra foram elaboradas no texto </w:t>
      </w:r>
      <w:r w:rsidRPr="005F6BAD">
        <w:rPr>
          <w:rFonts w:ascii="Times New Roman" w:eastAsia="Times New Roman" w:hAnsi="Times New Roman" w:cs="Times New Roman"/>
          <w:i/>
          <w:iCs/>
          <w:sz w:val="24"/>
          <w:szCs w:val="24"/>
          <w:lang w:eastAsia="pt-BR"/>
          <w14:ligatures w14:val="none"/>
        </w:rPr>
        <w:t>Considerações atuais sobre a guerra e a morte</w:t>
      </w:r>
      <w:r w:rsidRPr="005F6BAD">
        <w:rPr>
          <w:rFonts w:ascii="Times New Roman" w:eastAsia="Times New Roman" w:hAnsi="Times New Roman" w:cs="Times New Roman"/>
          <w:sz w:val="24"/>
          <w:szCs w:val="24"/>
          <w:lang w:eastAsia="pt-BR"/>
          <w14:ligatures w14:val="none"/>
        </w:rPr>
        <w:t xml:space="preserve">. Neste ensaio, a ilusão da civilização, a pulsão de morte, ambivalência dos sentimentos e a necessidade de uma mudança radical. Além disso, na atualidade, as reflexões sobre a guerra e o luto, de Judith Butler também são fundamentais. Ao trabalhar a questão dos enquadramentos, a autora discorre sobre quem, na sociedade contemporânea e em contextos de guerra, é passível de luto. </w:t>
      </w:r>
    </w:p>
    <w:p w14:paraId="267ED8BD" w14:textId="77777777" w:rsidR="005F6BAD" w:rsidRPr="005F6BAD" w:rsidRDefault="005F6BAD" w:rsidP="005F6BAD">
      <w:pPr>
        <w:tabs>
          <w:tab w:val="left" w:pos="1134"/>
        </w:tabs>
        <w:spacing w:after="0" w:line="360" w:lineRule="auto"/>
        <w:ind w:firstLine="1134"/>
        <w:jc w:val="both"/>
        <w:rPr>
          <w:rFonts w:ascii="Times New Roman" w:eastAsia="Times New Roman" w:hAnsi="Times New Roman" w:cs="Times New Roman"/>
          <w:sz w:val="24"/>
          <w:szCs w:val="24"/>
          <w:lang w:eastAsia="pt-BR"/>
          <w14:ligatures w14:val="none"/>
        </w:rPr>
      </w:pPr>
      <w:r w:rsidRPr="005F6BAD">
        <w:rPr>
          <w:rFonts w:ascii="Times New Roman" w:eastAsia="Times New Roman" w:hAnsi="Times New Roman" w:cs="Times New Roman"/>
          <w:sz w:val="24"/>
          <w:szCs w:val="24"/>
          <w:lang w:eastAsia="pt-BR"/>
          <w14:ligatures w14:val="none"/>
        </w:rPr>
        <w:t xml:space="preserve">Na segunda parte do artigo, discutiu-se os conceitos de luto e melancolia, com a tentativa de perceber a atualidade e a necessidade de pensar a clínica psicanalítica, especialmente do contexto pandêmico em diante. </w:t>
      </w:r>
    </w:p>
    <w:p w14:paraId="6B4D8F38" w14:textId="77777777" w:rsidR="005F6BAD" w:rsidRPr="005F6BAD" w:rsidRDefault="005F6BAD" w:rsidP="005F6BAD">
      <w:pPr>
        <w:spacing w:after="0" w:line="360" w:lineRule="auto"/>
        <w:jc w:val="both"/>
        <w:rPr>
          <w:rFonts w:ascii="Times New Roman" w:eastAsia="Times New Roman" w:hAnsi="Times New Roman" w:cs="Times New Roman"/>
          <w:sz w:val="24"/>
          <w:szCs w:val="24"/>
          <w:lang w:eastAsia="pt-BR"/>
          <w14:ligatures w14:val="none"/>
        </w:rPr>
      </w:pPr>
    </w:p>
    <w:p w14:paraId="4D9FBC93" w14:textId="77D0BF2C" w:rsidR="005F6BAD" w:rsidRPr="005F6BAD" w:rsidRDefault="005F6BAD" w:rsidP="005F6BAD">
      <w:pPr>
        <w:spacing w:after="0" w:line="360" w:lineRule="auto"/>
        <w:rPr>
          <w:rFonts w:ascii="Times New Roman" w:eastAsia="Times New Roman" w:hAnsi="Times New Roman" w:cs="Times New Roman"/>
          <w:b/>
          <w:sz w:val="24"/>
          <w:szCs w:val="24"/>
          <w:lang w:eastAsia="pt-BR"/>
          <w14:ligatures w14:val="none"/>
        </w:rPr>
      </w:pPr>
      <w:r w:rsidRPr="005F6BAD">
        <w:rPr>
          <w:rFonts w:ascii="Times New Roman" w:eastAsia="Times New Roman" w:hAnsi="Times New Roman" w:cs="Times New Roman"/>
          <w:b/>
          <w:sz w:val="24"/>
          <w:szCs w:val="24"/>
          <w:lang w:eastAsia="pt-BR"/>
          <w14:ligatures w14:val="none"/>
        </w:rPr>
        <w:t>REFERÊNCIAS</w:t>
      </w:r>
    </w:p>
    <w:p w14:paraId="04123843"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t xml:space="preserve">BUTLER, Judith. Quadros de guerra: quando a vida é passível de </w:t>
      </w:r>
      <w:proofErr w:type="gramStart"/>
      <w:r w:rsidRPr="005F6BAD">
        <w:rPr>
          <w:rFonts w:ascii="Times New Roman" w:eastAsia="Times New Roman" w:hAnsi="Times New Roman" w:cs="Times New Roman"/>
          <w:bCs/>
          <w:sz w:val="24"/>
          <w:szCs w:val="24"/>
          <w:lang w:eastAsia="pt-BR"/>
          <w14:ligatures w14:val="none"/>
        </w:rPr>
        <w:t>luto?.</w:t>
      </w:r>
      <w:proofErr w:type="gramEnd"/>
      <w:r w:rsidRPr="005F6BAD">
        <w:rPr>
          <w:rFonts w:ascii="Times New Roman" w:eastAsia="Times New Roman" w:hAnsi="Times New Roman" w:cs="Times New Roman"/>
          <w:bCs/>
          <w:sz w:val="24"/>
          <w:szCs w:val="24"/>
          <w:lang w:eastAsia="pt-BR"/>
          <w14:ligatures w14:val="none"/>
        </w:rPr>
        <w:t xml:space="preserve"> Rio de Janeiro: Civilização Brasileira, 2015.</w:t>
      </w:r>
    </w:p>
    <w:p w14:paraId="366C2A93"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4A05022F"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lastRenderedPageBreak/>
        <w:t xml:space="preserve">CARVALHO, Cíntia de Sousa. Luto e melancolia: incursões sobre a clínica psicanalítica em tempos pandêmicos. Cad. </w:t>
      </w:r>
      <w:proofErr w:type="spellStart"/>
      <w:r w:rsidRPr="005F6BAD">
        <w:rPr>
          <w:rFonts w:ascii="Times New Roman" w:eastAsia="Times New Roman" w:hAnsi="Times New Roman" w:cs="Times New Roman"/>
          <w:bCs/>
          <w:sz w:val="24"/>
          <w:szCs w:val="24"/>
          <w:lang w:eastAsia="pt-BR"/>
          <w14:ligatures w14:val="none"/>
        </w:rPr>
        <w:t>Psicanál</w:t>
      </w:r>
      <w:proofErr w:type="spellEnd"/>
      <w:r w:rsidRPr="005F6BAD">
        <w:rPr>
          <w:rFonts w:ascii="Times New Roman" w:eastAsia="Times New Roman" w:hAnsi="Times New Roman" w:cs="Times New Roman"/>
          <w:bCs/>
          <w:sz w:val="24"/>
          <w:szCs w:val="24"/>
          <w:lang w:eastAsia="pt-BR"/>
          <w14:ligatures w14:val="none"/>
        </w:rPr>
        <w:t xml:space="preserve">. (CPRJ), Rio de Janeiro, v. 44 n. 47, p. 119-132, jul./dez. 2022. </w:t>
      </w:r>
    </w:p>
    <w:p w14:paraId="0FA3D85F"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3D31A67B"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t>ELIAS, Norbert. O Processo civilizador. Rio de Janeiro: Zahar Editores, 1994 (2 vols.)</w:t>
      </w:r>
    </w:p>
    <w:p w14:paraId="5B3B9371"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34CC9B9E"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t xml:space="preserve">FREUD, Sigmund. Considerações atuais sobre a guerra e a morte (1915). Obras Completas, vol. 12. São Paulo: Companhia das Letras, 2010. </w:t>
      </w:r>
    </w:p>
    <w:p w14:paraId="2B82498D"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287ADB8F"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t>_____. Luto e Melancolia (1915). Obras Completas, vol. 12. São Paulo: Companhia das Letras, 2010.</w:t>
      </w:r>
    </w:p>
    <w:p w14:paraId="521EB461"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0C45CAA7" w14:textId="77777777" w:rsid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bCs/>
          <w:sz w:val="24"/>
          <w:szCs w:val="24"/>
          <w:lang w:eastAsia="pt-BR"/>
          <w14:ligatures w14:val="none"/>
        </w:rPr>
        <w:t xml:space="preserve">FUKS, Betty Bernardo. “Da guerra e da morte: temas da atualidade”. De Sigmund Freud: um século depois. Revista de Psicologia, Fortaleza, v.7 n.2, p. 110-117, jul./dez. 2016. (disponível em: </w:t>
      </w:r>
      <w:hyperlink r:id="rId8" w:history="1">
        <w:r w:rsidRPr="005F6BAD">
          <w:rPr>
            <w:rFonts w:ascii="Times New Roman" w:eastAsia="Times New Roman" w:hAnsi="Times New Roman" w:cs="Times New Roman"/>
            <w:bCs/>
            <w:color w:val="0000FF"/>
            <w:sz w:val="24"/>
            <w:szCs w:val="24"/>
            <w:u w:val="single"/>
            <w:lang w:eastAsia="pt-BR"/>
            <w14:ligatures w14:val="none"/>
          </w:rPr>
          <w:t>https://www.redalyc.org/pdf/7021/702176885009.pdf</w:t>
        </w:r>
      </w:hyperlink>
      <w:r w:rsidRPr="005F6BAD">
        <w:rPr>
          <w:rFonts w:ascii="Times New Roman" w:eastAsia="Times New Roman" w:hAnsi="Times New Roman" w:cs="Times New Roman"/>
          <w:bCs/>
          <w:sz w:val="24"/>
          <w:szCs w:val="24"/>
          <w:lang w:eastAsia="pt-BR"/>
          <w14:ligatures w14:val="none"/>
        </w:rPr>
        <w:t>)</w:t>
      </w:r>
    </w:p>
    <w:p w14:paraId="780FC0C7"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p>
    <w:p w14:paraId="6C7C2A01" w14:textId="77777777" w:rsidR="005F6BAD" w:rsidRPr="005F6BAD" w:rsidRDefault="005F6BAD" w:rsidP="005F6BAD">
      <w:pPr>
        <w:spacing w:after="0" w:line="240" w:lineRule="auto"/>
        <w:rPr>
          <w:rFonts w:ascii="Times New Roman" w:eastAsia="Times New Roman" w:hAnsi="Times New Roman" w:cs="Times New Roman"/>
          <w:bCs/>
          <w:sz w:val="24"/>
          <w:szCs w:val="24"/>
          <w:lang w:eastAsia="pt-BR"/>
          <w14:ligatures w14:val="none"/>
        </w:rPr>
      </w:pPr>
      <w:r w:rsidRPr="005F6BAD">
        <w:rPr>
          <w:rFonts w:ascii="Times New Roman" w:eastAsia="Times New Roman" w:hAnsi="Times New Roman" w:cs="Times New Roman"/>
          <w:sz w:val="24"/>
          <w:szCs w:val="24"/>
          <w:lang w:eastAsia="pt-BR"/>
          <w14:ligatures w14:val="none"/>
        </w:rPr>
        <w:t>MINAYO, Maria Cecília de Souza (Org.).</w:t>
      </w:r>
      <w:r w:rsidRPr="005F6BAD">
        <w:rPr>
          <w:rFonts w:ascii="Times New Roman" w:eastAsia="Times New Roman" w:hAnsi="Times New Roman" w:cs="Times New Roman"/>
          <w:bCs/>
          <w:sz w:val="24"/>
          <w:szCs w:val="24"/>
          <w:lang w:eastAsia="pt-BR"/>
          <w14:ligatures w14:val="none"/>
        </w:rPr>
        <w:t xml:space="preserve"> Pesquisa social: teoria, método e criatividade. Petrópolis, RJ: Vozes, 2001.</w:t>
      </w:r>
    </w:p>
    <w:p w14:paraId="3FF690DF" w14:textId="67DCC592" w:rsidR="00E87C00" w:rsidRPr="00E87C00" w:rsidRDefault="00E87C00" w:rsidP="005F6BAD">
      <w:pPr>
        <w:spacing w:before="100" w:beforeAutospacing="1" w:after="100" w:afterAutospacing="1" w:line="240" w:lineRule="auto"/>
        <w:jc w:val="both"/>
        <w:rPr>
          <w:rFonts w:ascii="Times New Roman" w:eastAsia="Times New Roman" w:hAnsi="Times New Roman" w:cs="Times New Roman"/>
          <w:color w:val="0A0A0A"/>
          <w:sz w:val="24"/>
          <w:szCs w:val="24"/>
          <w:shd w:val="clear" w:color="auto" w:fill="FFFFFF"/>
          <w:lang w:eastAsia="pt-BR"/>
          <w14:ligatures w14:val="none"/>
        </w:rPr>
      </w:pPr>
    </w:p>
    <w:sectPr w:rsidR="00E87C00" w:rsidRPr="00E87C00">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3667" w14:textId="77777777" w:rsidR="005F6D9C" w:rsidRDefault="005F6D9C" w:rsidP="009C68CC">
      <w:pPr>
        <w:spacing w:after="0" w:line="240" w:lineRule="auto"/>
      </w:pPr>
      <w:r>
        <w:separator/>
      </w:r>
    </w:p>
  </w:endnote>
  <w:endnote w:type="continuationSeparator" w:id="0">
    <w:p w14:paraId="381A16B5" w14:textId="77777777" w:rsidR="005F6D9C" w:rsidRDefault="005F6D9C"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4B01" w14:textId="77777777" w:rsidR="005F6D9C" w:rsidRDefault="005F6D9C" w:rsidP="009C68CC">
      <w:pPr>
        <w:spacing w:after="0" w:line="240" w:lineRule="auto"/>
      </w:pPr>
      <w:r>
        <w:separator/>
      </w:r>
    </w:p>
  </w:footnote>
  <w:footnote w:type="continuationSeparator" w:id="0">
    <w:p w14:paraId="27EB4057" w14:textId="77777777" w:rsidR="005F6D9C" w:rsidRDefault="005F6D9C" w:rsidP="009C68CC">
      <w:pPr>
        <w:spacing w:after="0" w:line="240" w:lineRule="auto"/>
      </w:pPr>
      <w:r>
        <w:continuationSeparator/>
      </w:r>
    </w:p>
  </w:footnote>
  <w:footnote w:id="1">
    <w:p w14:paraId="7264512F" w14:textId="77777777" w:rsidR="005F6BAD" w:rsidRPr="00315FBA" w:rsidRDefault="005F6BAD" w:rsidP="005F6BAD">
      <w:pPr>
        <w:pStyle w:val="Textodenotaderodap"/>
        <w:rPr>
          <w:rFonts w:ascii="Times New Roman" w:hAnsi="Times New Roman"/>
        </w:rPr>
      </w:pPr>
      <w:r w:rsidRPr="00315FBA">
        <w:rPr>
          <w:rStyle w:val="Refdenotaderodap"/>
          <w:rFonts w:ascii="Times New Roman" w:hAnsi="Times New Roman"/>
        </w:rPr>
        <w:footnoteRef/>
      </w:r>
      <w:r w:rsidRPr="00315FBA">
        <w:rPr>
          <w:rFonts w:ascii="Times New Roman" w:hAnsi="Times New Roman"/>
        </w:rPr>
        <w:t xml:space="preserve"> Aqui, embora não seja o foco deste trabalho, cabe ressaltar o estudo de Norbert Elias, intitulado O Processo Civilizador. Para Elias, a questão civilizacional, atrelada ao evolucionismo típico do século XIX não encontrava elementos plausíveis. Nada poderia, de fato, afirmar que a sociedade atual seria melhor ou pior do que outros períodos históricos.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2538D"/>
    <w:rsid w:val="000D1C5E"/>
    <w:rsid w:val="0017201D"/>
    <w:rsid w:val="001755C0"/>
    <w:rsid w:val="001A58D6"/>
    <w:rsid w:val="001C6B1A"/>
    <w:rsid w:val="001F5160"/>
    <w:rsid w:val="00315324"/>
    <w:rsid w:val="00331AB1"/>
    <w:rsid w:val="0036145F"/>
    <w:rsid w:val="005941A0"/>
    <w:rsid w:val="005B0095"/>
    <w:rsid w:val="005F6BAD"/>
    <w:rsid w:val="005F6D9C"/>
    <w:rsid w:val="006E3FC5"/>
    <w:rsid w:val="006F418C"/>
    <w:rsid w:val="00826181"/>
    <w:rsid w:val="00853B4A"/>
    <w:rsid w:val="009C68CC"/>
    <w:rsid w:val="00AD5D13"/>
    <w:rsid w:val="00AE63BE"/>
    <w:rsid w:val="00B23140"/>
    <w:rsid w:val="00BB73A2"/>
    <w:rsid w:val="00BE168D"/>
    <w:rsid w:val="00C82439"/>
    <w:rsid w:val="00CB5FF7"/>
    <w:rsid w:val="00E87C00"/>
    <w:rsid w:val="00EF006F"/>
    <w:rsid w:val="00F35A5D"/>
    <w:rsid w:val="00FB65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uiPriority w:val="99"/>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1A58D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8D6"/>
    <w:rPr>
      <w:rFonts w:ascii="Consolas" w:eastAsia="Calibri" w:hAnsi="Consolas"/>
      <w:kern w:val="0"/>
      <w:sz w:val="20"/>
      <w:szCs w:val="20"/>
    </w:rPr>
  </w:style>
  <w:style w:type="character" w:styleId="Hyperlink">
    <w:name w:val="Hyperlink"/>
    <w:basedOn w:val="Fontepargpadro"/>
    <w:uiPriority w:val="99"/>
    <w:unhideWhenUsed/>
    <w:rsid w:val="005F6BAD"/>
    <w:rPr>
      <w:color w:val="467886" w:themeColor="hyperlink"/>
      <w:u w:val="single"/>
    </w:rPr>
  </w:style>
  <w:style w:type="character" w:styleId="MenoPendente">
    <w:name w:val="Unresolved Mention"/>
    <w:basedOn w:val="Fontepargpadro"/>
    <w:uiPriority w:val="99"/>
    <w:semiHidden/>
    <w:unhideWhenUsed/>
    <w:rsid w:val="005F6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7021/70217688500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1286-57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4791</Words>
  <Characters>25875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4</cp:revision>
  <cp:lastPrinted>2025-12-22T20:48:00Z</cp:lastPrinted>
  <dcterms:created xsi:type="dcterms:W3CDTF">2025-12-23T21:57:00Z</dcterms:created>
  <dcterms:modified xsi:type="dcterms:W3CDTF">2026-01-06T19:03:00Z</dcterms:modified>
</cp:coreProperties>
</file>